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36" w:rsidRPr="00F17CBA" w:rsidRDefault="00CD0D36" w:rsidP="00F17CBA">
      <w:pPr>
        <w:pStyle w:val="BodyText"/>
        <w:overflowPunct w:val="0"/>
        <w:autoSpaceDE w:val="0"/>
        <w:autoSpaceDN w:val="0"/>
        <w:adjustRightInd w:val="0"/>
        <w:textAlignment w:val="baseline"/>
        <w:rPr>
          <w:b/>
          <w:u w:val="single"/>
          <w:lang w:val="en-US"/>
        </w:rPr>
      </w:pPr>
    </w:p>
    <w:p w:rsidR="00CD0D36" w:rsidRPr="00F17CBA" w:rsidRDefault="00073C9D" w:rsidP="00F17CBA">
      <w:pPr>
        <w:pStyle w:val="BodyText"/>
        <w:overflowPunct w:val="0"/>
        <w:autoSpaceDE w:val="0"/>
        <w:autoSpaceDN w:val="0"/>
        <w:adjustRightInd w:val="0"/>
        <w:jc w:val="center"/>
        <w:textAlignment w:val="baseline"/>
        <w:rPr>
          <w:b/>
          <w:bCs/>
          <w:u w:val="single"/>
        </w:rPr>
      </w:pPr>
      <w:r w:rsidRPr="00073C9D">
        <w:rPr>
          <w:noProof/>
        </w:rPr>
        <w:pict>
          <v:shapetype id="_x0000_t202" coordsize="21600,21600" o:spt="202" path="m,l,21600r21600,l21600,xe">
            <v:stroke joinstyle="miter"/>
            <v:path gradientshapeok="t" o:connecttype="rect"/>
          </v:shapetype>
          <v:shape id="_x0000_s1026" type="#_x0000_t202" style="position:absolute;left:0;text-align:left;margin-left:271.5pt;margin-top:-192.75pt;width:144.4pt;height:27.15pt;z-index:251657728" filled="f" stroked="f">
            <v:textbox style="mso-next-textbox:#_x0000_s1026">
              <w:txbxContent>
                <w:p w:rsidR="00A46F17" w:rsidRDefault="00A46F17" w:rsidP="00770790">
                  <w:pPr>
                    <w:jc w:val="center"/>
                    <w:rPr>
                      <w:rFonts w:ascii="Bookman Old Style" w:hAnsi="Bookman Old Style"/>
                      <w:b/>
                      <w:smallCaps/>
                      <w:szCs w:val="22"/>
                      <w:u w:val="double"/>
                    </w:rPr>
                  </w:pPr>
                  <w:r>
                    <w:rPr>
                      <w:rFonts w:ascii="Bookman Old Style" w:hAnsi="Bookman Old Style"/>
                      <w:b/>
                      <w:smallCaps/>
                      <w:szCs w:val="22"/>
                      <w:u w:val="double"/>
                    </w:rPr>
                    <w:t xml:space="preserve">μη </w:t>
                  </w:r>
                  <w:proofErr w:type="spellStart"/>
                  <w:r>
                    <w:rPr>
                      <w:rFonts w:ascii="Bookman Old Style" w:hAnsi="Bookman Old Style"/>
                      <w:b/>
                      <w:smallCaps/>
                      <w:szCs w:val="22"/>
                      <w:u w:val="double"/>
                    </w:rPr>
                    <w:t>ανακοινωσιμο</w:t>
                  </w:r>
                  <w:proofErr w:type="spellEnd"/>
                </w:p>
              </w:txbxContent>
            </v:textbox>
          </v:shape>
        </w:pict>
      </w:r>
      <w:r w:rsidR="00CD0D36" w:rsidRPr="00F17CBA">
        <w:rPr>
          <w:b/>
          <w:u w:val="single"/>
        </w:rPr>
        <w:t>ΑΠΟΦΑΣΗ</w:t>
      </w:r>
      <w:r w:rsidR="00CD0D36" w:rsidRPr="00993C1F">
        <w:rPr>
          <w:b/>
          <w:u w:val="single"/>
        </w:rPr>
        <w:t xml:space="preserve"> </w:t>
      </w:r>
      <w:r w:rsidR="00CD0D36">
        <w:rPr>
          <w:b/>
          <w:u w:val="single"/>
        </w:rPr>
        <w:t xml:space="preserve"> ΑΡΙΘ.  5</w:t>
      </w:r>
      <w:r w:rsidR="0045128F">
        <w:rPr>
          <w:b/>
          <w:u w:val="single"/>
        </w:rPr>
        <w:t>46</w:t>
      </w:r>
      <w:r w:rsidR="00CD0D36" w:rsidRPr="00F17CBA">
        <w:rPr>
          <w:b/>
          <w:u w:val="single"/>
        </w:rPr>
        <w:t>/</w:t>
      </w:r>
      <w:r w:rsidR="00CD0D36" w:rsidRPr="00F17CBA">
        <w:rPr>
          <w:b/>
          <w:bCs/>
          <w:u w:val="single"/>
          <w:lang w:val="en-US"/>
        </w:rPr>
        <w:t>V</w:t>
      </w:r>
      <w:r w:rsidR="0045128F">
        <w:rPr>
          <w:b/>
          <w:bCs/>
          <w:u w:val="single"/>
        </w:rPr>
        <w:t>Ι</w:t>
      </w:r>
      <w:r w:rsidR="00CD0D36" w:rsidRPr="00F17CBA">
        <w:rPr>
          <w:b/>
          <w:bCs/>
          <w:u w:val="single"/>
          <w:lang w:val="en-US"/>
        </w:rPr>
        <w:t>I</w:t>
      </w:r>
      <w:r w:rsidR="00CD0D36" w:rsidRPr="00F17CBA">
        <w:rPr>
          <w:b/>
          <w:bCs/>
          <w:u w:val="single"/>
        </w:rPr>
        <w:t>/201</w:t>
      </w:r>
      <w:r w:rsidR="0045128F">
        <w:rPr>
          <w:b/>
          <w:bCs/>
          <w:u w:val="single"/>
        </w:rPr>
        <w:t>2</w:t>
      </w:r>
    </w:p>
    <w:p w:rsidR="00CD0D36" w:rsidRPr="00F17CBA" w:rsidRDefault="00CD0D36" w:rsidP="00F17CBA">
      <w:pPr>
        <w:pStyle w:val="BodyText"/>
        <w:overflowPunct w:val="0"/>
        <w:autoSpaceDE w:val="0"/>
        <w:autoSpaceDN w:val="0"/>
        <w:adjustRightInd w:val="0"/>
        <w:jc w:val="center"/>
        <w:textAlignment w:val="baseline"/>
        <w:rPr>
          <w:b/>
        </w:rPr>
      </w:pPr>
      <w:r w:rsidRPr="00F17CBA">
        <w:rPr>
          <w:b/>
        </w:rPr>
        <w:t xml:space="preserve">Η ΕΠΙΤΡΟΠΗ ΑΝΤΑΓΩΝΙΣΜΟΥ </w:t>
      </w:r>
    </w:p>
    <w:p w:rsidR="00CD0D36" w:rsidRPr="00F17CBA" w:rsidRDefault="00CD0D36" w:rsidP="00F17CBA">
      <w:pPr>
        <w:pStyle w:val="BodyText"/>
        <w:overflowPunct w:val="0"/>
        <w:autoSpaceDE w:val="0"/>
        <w:autoSpaceDN w:val="0"/>
        <w:adjustRightInd w:val="0"/>
        <w:jc w:val="center"/>
        <w:textAlignment w:val="baseline"/>
        <w:rPr>
          <w:b/>
        </w:rPr>
      </w:pPr>
      <w:r w:rsidRPr="00F17CBA">
        <w:rPr>
          <w:b/>
        </w:rPr>
        <w:t>ΣΕ ΟΛΟΜΕΛΕΙΑ</w:t>
      </w:r>
    </w:p>
    <w:p w:rsidR="00CD0D36" w:rsidRPr="00F17CBA" w:rsidRDefault="00CD0D36" w:rsidP="00F17CBA">
      <w:pPr>
        <w:pStyle w:val="BodyText"/>
        <w:overflowPunct w:val="0"/>
        <w:autoSpaceDE w:val="0"/>
        <w:autoSpaceDN w:val="0"/>
        <w:adjustRightInd w:val="0"/>
        <w:jc w:val="center"/>
        <w:textAlignment w:val="baseline"/>
        <w:rPr>
          <w:b/>
          <w:u w:val="single"/>
        </w:rPr>
      </w:pPr>
    </w:p>
    <w:p w:rsidR="00CD0D36" w:rsidRPr="00F17CBA" w:rsidRDefault="00CD0D36" w:rsidP="00F17CBA">
      <w:pPr>
        <w:pStyle w:val="Subtitle"/>
        <w:spacing w:before="120" w:after="120" w:line="360" w:lineRule="auto"/>
        <w:ind w:left="11"/>
        <w:jc w:val="both"/>
        <w:rPr>
          <w:b w:val="0"/>
          <w:iCs/>
          <w:sz w:val="24"/>
          <w:szCs w:val="24"/>
        </w:rPr>
      </w:pPr>
      <w:r w:rsidRPr="00F17CBA">
        <w:rPr>
          <w:b w:val="0"/>
          <w:iCs/>
          <w:sz w:val="24"/>
          <w:szCs w:val="24"/>
        </w:rPr>
        <w:t>Συνεδρίασε στην Αίθουσα Συνεδριάσεων του 1</w:t>
      </w:r>
      <w:r w:rsidRPr="00F17CBA">
        <w:rPr>
          <w:b w:val="0"/>
          <w:iCs/>
          <w:sz w:val="24"/>
          <w:szCs w:val="24"/>
          <w:vertAlign w:val="superscript"/>
        </w:rPr>
        <w:t>ου</w:t>
      </w:r>
      <w:r w:rsidRPr="00F17CBA">
        <w:rPr>
          <w:b w:val="0"/>
          <w:iCs/>
          <w:sz w:val="24"/>
          <w:szCs w:val="24"/>
        </w:rPr>
        <w:t xml:space="preserve"> ορόφου του κτηρίου των γραφείων της, επί της οδού </w:t>
      </w:r>
      <w:proofErr w:type="spellStart"/>
      <w:r w:rsidRPr="00F17CBA">
        <w:rPr>
          <w:b w:val="0"/>
          <w:iCs/>
          <w:sz w:val="24"/>
          <w:szCs w:val="24"/>
        </w:rPr>
        <w:t>Κότσικα</w:t>
      </w:r>
      <w:proofErr w:type="spellEnd"/>
      <w:r w:rsidRPr="00F17CBA">
        <w:rPr>
          <w:b w:val="0"/>
          <w:iCs/>
          <w:sz w:val="24"/>
          <w:szCs w:val="24"/>
        </w:rPr>
        <w:t xml:space="preserve"> 1Α, Αθήνα, την </w:t>
      </w:r>
      <w:r w:rsidR="0045128F">
        <w:rPr>
          <w:b w:val="0"/>
          <w:iCs/>
          <w:sz w:val="24"/>
          <w:szCs w:val="24"/>
        </w:rPr>
        <w:t>11</w:t>
      </w:r>
      <w:r w:rsidRPr="00F17CBA">
        <w:rPr>
          <w:b w:val="0"/>
          <w:iCs/>
          <w:sz w:val="24"/>
          <w:szCs w:val="24"/>
          <w:vertAlign w:val="superscript"/>
        </w:rPr>
        <w:t>η</w:t>
      </w:r>
      <w:r>
        <w:rPr>
          <w:b w:val="0"/>
          <w:iCs/>
          <w:sz w:val="24"/>
          <w:szCs w:val="24"/>
        </w:rPr>
        <w:t xml:space="preserve"> </w:t>
      </w:r>
      <w:r w:rsidR="0045128F">
        <w:rPr>
          <w:b w:val="0"/>
          <w:iCs/>
          <w:sz w:val="24"/>
          <w:szCs w:val="24"/>
        </w:rPr>
        <w:t>Σεπτεμβρίου</w:t>
      </w:r>
      <w:r>
        <w:rPr>
          <w:b w:val="0"/>
          <w:iCs/>
          <w:sz w:val="24"/>
          <w:szCs w:val="24"/>
        </w:rPr>
        <w:t xml:space="preserve"> 201</w:t>
      </w:r>
      <w:r w:rsidR="0045128F">
        <w:rPr>
          <w:b w:val="0"/>
          <w:iCs/>
          <w:sz w:val="24"/>
          <w:szCs w:val="24"/>
        </w:rPr>
        <w:t>2</w:t>
      </w:r>
      <w:r>
        <w:rPr>
          <w:b w:val="0"/>
          <w:iCs/>
          <w:sz w:val="24"/>
          <w:szCs w:val="24"/>
        </w:rPr>
        <w:t xml:space="preserve">, ημέρα Τρίτη και ώρα </w:t>
      </w:r>
      <w:r w:rsidR="0045128F">
        <w:rPr>
          <w:b w:val="0"/>
          <w:iCs/>
          <w:sz w:val="24"/>
          <w:szCs w:val="24"/>
        </w:rPr>
        <w:t>13</w:t>
      </w:r>
      <w:r>
        <w:rPr>
          <w:b w:val="0"/>
          <w:iCs/>
          <w:sz w:val="24"/>
          <w:szCs w:val="24"/>
        </w:rPr>
        <w:t>:</w:t>
      </w:r>
      <w:r w:rsidR="0045128F">
        <w:rPr>
          <w:b w:val="0"/>
          <w:iCs/>
          <w:sz w:val="24"/>
          <w:szCs w:val="24"/>
        </w:rPr>
        <w:t>0</w:t>
      </w:r>
      <w:r w:rsidRPr="00F17CBA">
        <w:rPr>
          <w:b w:val="0"/>
          <w:iCs/>
          <w:sz w:val="24"/>
          <w:szCs w:val="24"/>
        </w:rPr>
        <w:t>0, με την εξής σύνθεση:</w:t>
      </w:r>
    </w:p>
    <w:p w:rsidR="00CD0D36" w:rsidRDefault="00CD0D36" w:rsidP="00807046">
      <w:pPr>
        <w:pStyle w:val="Subtitle"/>
        <w:spacing w:before="120" w:after="240" w:line="320" w:lineRule="atLeast"/>
        <w:ind w:left="11"/>
        <w:jc w:val="left"/>
        <w:rPr>
          <w:b w:val="0"/>
          <w:sz w:val="24"/>
          <w:szCs w:val="24"/>
        </w:rPr>
      </w:pPr>
      <w:r w:rsidRPr="00F17CBA">
        <w:rPr>
          <w:b w:val="0"/>
          <w:sz w:val="24"/>
          <w:szCs w:val="24"/>
          <w:u w:val="single"/>
        </w:rPr>
        <w:t>Πρόεδρος</w:t>
      </w:r>
      <w:r w:rsidR="0045128F">
        <w:rPr>
          <w:b w:val="0"/>
          <w:sz w:val="24"/>
          <w:szCs w:val="24"/>
        </w:rPr>
        <w:t>:    Δημήτριος Κυριτσάκης</w:t>
      </w:r>
    </w:p>
    <w:p w:rsidR="0045128F" w:rsidRPr="0045128F" w:rsidRDefault="0045128F" w:rsidP="00807046">
      <w:pPr>
        <w:pStyle w:val="Subtitle"/>
        <w:spacing w:before="120" w:after="240" w:line="320" w:lineRule="atLeast"/>
        <w:ind w:left="11"/>
        <w:jc w:val="left"/>
        <w:rPr>
          <w:b w:val="0"/>
          <w:sz w:val="24"/>
          <w:szCs w:val="24"/>
        </w:rPr>
      </w:pPr>
      <w:r>
        <w:rPr>
          <w:b w:val="0"/>
          <w:sz w:val="24"/>
          <w:szCs w:val="24"/>
          <w:u w:val="single"/>
        </w:rPr>
        <w:t>Αντιπρόεδρος</w:t>
      </w:r>
      <w:r w:rsidRPr="0045128F">
        <w:rPr>
          <w:b w:val="0"/>
          <w:sz w:val="24"/>
          <w:szCs w:val="24"/>
          <w:u w:val="single"/>
        </w:rPr>
        <w:t>:</w:t>
      </w:r>
      <w:r w:rsidRPr="0045128F">
        <w:rPr>
          <w:b w:val="0"/>
          <w:sz w:val="24"/>
          <w:szCs w:val="24"/>
        </w:rPr>
        <w:t xml:space="preserve"> Δημήτριος Λουκάς</w:t>
      </w:r>
    </w:p>
    <w:p w:rsidR="00CD0D36" w:rsidRDefault="00CD0D36" w:rsidP="00807046">
      <w:pPr>
        <w:pStyle w:val="Subtitle"/>
        <w:spacing w:before="120" w:after="120" w:line="320" w:lineRule="atLeast"/>
        <w:jc w:val="both"/>
        <w:rPr>
          <w:b w:val="0"/>
          <w:sz w:val="24"/>
          <w:szCs w:val="24"/>
        </w:rPr>
      </w:pPr>
      <w:r w:rsidRPr="00F17CBA">
        <w:rPr>
          <w:b w:val="0"/>
          <w:sz w:val="24"/>
          <w:szCs w:val="24"/>
          <w:u w:val="single"/>
        </w:rPr>
        <w:t>Μέλη:</w:t>
      </w:r>
      <w:r w:rsidRPr="00F17CBA">
        <w:rPr>
          <w:sz w:val="24"/>
          <w:szCs w:val="24"/>
        </w:rPr>
        <w:t xml:space="preserve">         </w:t>
      </w:r>
      <w:r w:rsidR="0045128F">
        <w:rPr>
          <w:sz w:val="24"/>
          <w:szCs w:val="24"/>
        </w:rPr>
        <w:t xml:space="preserve"> </w:t>
      </w:r>
      <w:r w:rsidRPr="00F17CBA">
        <w:rPr>
          <w:b w:val="0"/>
          <w:sz w:val="24"/>
          <w:szCs w:val="24"/>
        </w:rPr>
        <w:t xml:space="preserve">Ιωάννης </w:t>
      </w:r>
      <w:proofErr w:type="spellStart"/>
      <w:r w:rsidRPr="00F17CBA">
        <w:rPr>
          <w:b w:val="0"/>
          <w:sz w:val="24"/>
          <w:szCs w:val="24"/>
        </w:rPr>
        <w:t>Μπιτούνης</w:t>
      </w:r>
      <w:proofErr w:type="spellEnd"/>
      <w:r w:rsidRPr="00F17CBA">
        <w:rPr>
          <w:b w:val="0"/>
          <w:sz w:val="24"/>
          <w:szCs w:val="24"/>
        </w:rPr>
        <w:t>,</w:t>
      </w:r>
    </w:p>
    <w:p w:rsidR="00CD0D36" w:rsidRDefault="00CD0D36" w:rsidP="0045128F">
      <w:pPr>
        <w:pStyle w:val="Subtitle"/>
        <w:spacing w:before="120" w:after="120" w:line="320" w:lineRule="atLeast"/>
        <w:jc w:val="both"/>
        <w:rPr>
          <w:b w:val="0"/>
          <w:sz w:val="24"/>
          <w:szCs w:val="24"/>
        </w:rPr>
      </w:pPr>
      <w:r>
        <w:rPr>
          <w:b w:val="0"/>
          <w:sz w:val="24"/>
          <w:szCs w:val="24"/>
        </w:rPr>
        <w:t xml:space="preserve">                   </w:t>
      </w:r>
      <w:proofErr w:type="spellStart"/>
      <w:r>
        <w:rPr>
          <w:b w:val="0"/>
          <w:sz w:val="24"/>
          <w:szCs w:val="24"/>
        </w:rPr>
        <w:t>Εμμανουέλα</w:t>
      </w:r>
      <w:proofErr w:type="spellEnd"/>
      <w:r>
        <w:rPr>
          <w:b w:val="0"/>
          <w:sz w:val="24"/>
          <w:szCs w:val="24"/>
        </w:rPr>
        <w:t xml:space="preserve"> </w:t>
      </w:r>
      <w:proofErr w:type="spellStart"/>
      <w:r>
        <w:rPr>
          <w:b w:val="0"/>
          <w:sz w:val="24"/>
          <w:szCs w:val="24"/>
        </w:rPr>
        <w:t>Τρούλη</w:t>
      </w:r>
      <w:proofErr w:type="spellEnd"/>
      <w:r>
        <w:rPr>
          <w:b w:val="0"/>
          <w:sz w:val="24"/>
          <w:szCs w:val="24"/>
        </w:rPr>
        <w:t>,</w:t>
      </w:r>
    </w:p>
    <w:p w:rsidR="00CD0D36" w:rsidRPr="00F17CBA" w:rsidRDefault="00CD0D36" w:rsidP="00807046">
      <w:pPr>
        <w:pStyle w:val="Subtitle"/>
        <w:spacing w:before="120" w:after="120" w:line="320" w:lineRule="atLeast"/>
        <w:ind w:left="144"/>
        <w:jc w:val="both"/>
        <w:rPr>
          <w:b w:val="0"/>
          <w:sz w:val="24"/>
          <w:szCs w:val="24"/>
        </w:rPr>
      </w:pPr>
      <w:r>
        <w:rPr>
          <w:b w:val="0"/>
          <w:sz w:val="24"/>
          <w:szCs w:val="24"/>
        </w:rPr>
        <w:t xml:space="preserve">                 </w:t>
      </w:r>
      <w:r w:rsidR="0045128F">
        <w:rPr>
          <w:b w:val="0"/>
          <w:sz w:val="24"/>
          <w:szCs w:val="24"/>
        </w:rPr>
        <w:t>Βικτωρία Μερτικοπούλου</w:t>
      </w:r>
      <w:r>
        <w:rPr>
          <w:b w:val="0"/>
          <w:sz w:val="24"/>
          <w:szCs w:val="24"/>
        </w:rPr>
        <w:t>,</w:t>
      </w:r>
    </w:p>
    <w:p w:rsidR="00CD0D36" w:rsidRPr="00807046" w:rsidRDefault="00CD0D36" w:rsidP="00807046">
      <w:pPr>
        <w:pStyle w:val="Subtitle"/>
        <w:spacing w:before="120" w:after="120" w:line="320" w:lineRule="atLeast"/>
        <w:ind w:left="142"/>
        <w:jc w:val="both"/>
        <w:rPr>
          <w:b w:val="0"/>
          <w:sz w:val="24"/>
          <w:szCs w:val="24"/>
        </w:rPr>
      </w:pPr>
      <w:r>
        <w:rPr>
          <w:b w:val="0"/>
          <w:sz w:val="24"/>
          <w:szCs w:val="24"/>
        </w:rPr>
        <w:t xml:space="preserve">                 Δημήτριος </w:t>
      </w:r>
      <w:proofErr w:type="spellStart"/>
      <w:r>
        <w:rPr>
          <w:b w:val="0"/>
          <w:sz w:val="24"/>
          <w:szCs w:val="24"/>
        </w:rPr>
        <w:t>Δανηλάτος</w:t>
      </w:r>
      <w:proofErr w:type="spellEnd"/>
      <w:r>
        <w:rPr>
          <w:b w:val="0"/>
          <w:sz w:val="24"/>
          <w:szCs w:val="24"/>
        </w:rPr>
        <w:t xml:space="preserve"> και</w:t>
      </w:r>
    </w:p>
    <w:p w:rsidR="00CD0D36" w:rsidRDefault="00CD0D36" w:rsidP="00E86D18">
      <w:pPr>
        <w:pStyle w:val="Subtitle"/>
        <w:spacing w:before="120" w:after="120" w:line="320" w:lineRule="atLeast"/>
        <w:ind w:left="144"/>
        <w:jc w:val="both"/>
        <w:rPr>
          <w:b w:val="0"/>
          <w:sz w:val="24"/>
          <w:szCs w:val="24"/>
        </w:rPr>
      </w:pPr>
      <w:r w:rsidRPr="00F17CBA">
        <w:rPr>
          <w:b w:val="0"/>
          <w:sz w:val="24"/>
          <w:szCs w:val="24"/>
        </w:rPr>
        <w:t xml:space="preserve">                </w:t>
      </w:r>
      <w:r>
        <w:rPr>
          <w:b w:val="0"/>
          <w:sz w:val="24"/>
          <w:szCs w:val="24"/>
        </w:rPr>
        <w:t xml:space="preserve"> </w:t>
      </w:r>
      <w:r w:rsidR="0045128F">
        <w:rPr>
          <w:b w:val="0"/>
          <w:sz w:val="24"/>
          <w:szCs w:val="24"/>
        </w:rPr>
        <w:t>Ιωάννης Αυγερινός</w:t>
      </w:r>
      <w:r>
        <w:rPr>
          <w:b w:val="0"/>
          <w:sz w:val="24"/>
          <w:szCs w:val="24"/>
        </w:rPr>
        <w:t>.</w:t>
      </w:r>
    </w:p>
    <w:p w:rsidR="00CD0D36" w:rsidRPr="00F17CBA" w:rsidRDefault="00CD0D36" w:rsidP="00E86D18">
      <w:pPr>
        <w:pStyle w:val="Subtitle"/>
        <w:spacing w:before="240" w:after="120" w:line="320" w:lineRule="atLeast"/>
        <w:jc w:val="both"/>
        <w:rPr>
          <w:b w:val="0"/>
          <w:sz w:val="24"/>
          <w:szCs w:val="24"/>
        </w:rPr>
      </w:pPr>
      <w:r w:rsidRPr="00F17CBA">
        <w:rPr>
          <w:b w:val="0"/>
          <w:sz w:val="24"/>
          <w:szCs w:val="24"/>
          <w:u w:val="single"/>
        </w:rPr>
        <w:t>Γραμματέας</w:t>
      </w:r>
      <w:r w:rsidRPr="00F17CBA">
        <w:rPr>
          <w:b w:val="0"/>
          <w:sz w:val="24"/>
          <w:szCs w:val="24"/>
        </w:rPr>
        <w:t xml:space="preserve">: </w:t>
      </w:r>
      <w:r w:rsidR="0045128F">
        <w:rPr>
          <w:b w:val="0"/>
          <w:sz w:val="24"/>
          <w:szCs w:val="24"/>
        </w:rPr>
        <w:t>Παρασκευή Α. Ζαχαριά</w:t>
      </w:r>
      <w:r w:rsidRPr="00F17CBA">
        <w:rPr>
          <w:b w:val="0"/>
          <w:sz w:val="24"/>
          <w:szCs w:val="24"/>
        </w:rPr>
        <w:t>.</w:t>
      </w:r>
    </w:p>
    <w:p w:rsidR="00C44376" w:rsidRDefault="00C44376" w:rsidP="00C44376">
      <w:p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b/>
          <w:bCs/>
        </w:rPr>
      </w:pPr>
    </w:p>
    <w:p w:rsidR="00C44376" w:rsidRDefault="00CD0D36" w:rsidP="00C44376">
      <w:pPr>
        <w:tabs>
          <w:tab w:val="left" w:pos="0"/>
          <w:tab w:val="left" w:pos="720"/>
          <w:tab w:val="left" w:pos="1440"/>
          <w:tab w:val="left" w:pos="2160"/>
          <w:tab w:val="left" w:pos="2880"/>
          <w:tab w:val="left" w:pos="3600"/>
          <w:tab w:val="left" w:pos="4320"/>
        </w:tabs>
        <w:autoSpaceDE w:val="0"/>
        <w:autoSpaceDN w:val="0"/>
        <w:adjustRightInd w:val="0"/>
        <w:spacing w:line="360" w:lineRule="auto"/>
        <w:jc w:val="both"/>
      </w:pPr>
      <w:r w:rsidRPr="005C4D52">
        <w:rPr>
          <w:b/>
          <w:bCs/>
        </w:rPr>
        <w:t xml:space="preserve">Θέμα της συνεδρίασης </w:t>
      </w:r>
      <w:r w:rsidRPr="005C4D52">
        <w:rPr>
          <w:bCs/>
        </w:rPr>
        <w:t xml:space="preserve">ήταν </w:t>
      </w:r>
      <w:r w:rsidR="00A46F17">
        <w:rPr>
          <w:bCs/>
        </w:rPr>
        <w:t>η</w:t>
      </w:r>
      <w:r w:rsidR="00C44376" w:rsidRPr="00E36DDF">
        <w:t xml:space="preserve"> </w:t>
      </w:r>
      <w:proofErr w:type="spellStart"/>
      <w:r w:rsidR="00C44376">
        <w:t>ε</w:t>
      </w:r>
      <w:r w:rsidR="00C44376" w:rsidRPr="00D86DE6">
        <w:t>π</w:t>
      </w:r>
      <w:r w:rsidR="00A46F17">
        <w:t>ικαιροποίηση</w:t>
      </w:r>
      <w:proofErr w:type="spellEnd"/>
      <w:r w:rsidR="00C44376">
        <w:t xml:space="preserve"> του τύπου και τρόπου υποβολής και καταχώρησης των καταγγελιών που υποβάλλονται στην Επιτροπή Ανταγωνισμού, μετά τη θέση σε ισχύ του ν. 3959/2011 (ΦΕΚ Α΄ 93/20.4.2011).</w:t>
      </w:r>
    </w:p>
    <w:p w:rsidR="0045128F" w:rsidRDefault="0045128F" w:rsidP="00C44376">
      <w:pPr>
        <w:spacing w:before="240" w:line="360" w:lineRule="auto"/>
        <w:jc w:val="both"/>
        <w:rPr>
          <w:bCs/>
        </w:rPr>
      </w:pPr>
      <w:r w:rsidRPr="0045128F">
        <w:rPr>
          <w:bCs/>
        </w:rPr>
        <w:t>Η Επιτροπή μετά από διαλογική συζήτηση, λαμβάνοντας υπόψη τις σχετικές διατάξεις του ν. 3959/2011</w:t>
      </w:r>
      <w:r w:rsidR="00995B08">
        <w:rPr>
          <w:bCs/>
        </w:rPr>
        <w:t>,</w:t>
      </w:r>
      <w:r w:rsidRPr="0045128F">
        <w:rPr>
          <w:bCs/>
        </w:rPr>
        <w:t xml:space="preserve"> τις παρατηρήσεις που διατυπώθηκαν κατά τη συζήτηση</w:t>
      </w:r>
      <w:r w:rsidR="00995B08">
        <w:rPr>
          <w:bCs/>
        </w:rPr>
        <w:t xml:space="preserve"> και το γεγονός ότι δεν προκαλείται δαπάνη στον κρατικό προϋπολογισμό</w:t>
      </w:r>
      <w:r w:rsidRPr="0045128F">
        <w:rPr>
          <w:bCs/>
        </w:rPr>
        <w:t>, ομόφωνα αποφ</w:t>
      </w:r>
      <w:r w:rsidR="00C44376">
        <w:rPr>
          <w:bCs/>
        </w:rPr>
        <w:t>ασίζει και</w:t>
      </w:r>
      <w:r w:rsidRPr="0045128F">
        <w:rPr>
          <w:bCs/>
        </w:rPr>
        <w:t>:</w:t>
      </w:r>
    </w:p>
    <w:p w:rsidR="00995B08" w:rsidRDefault="00C44376" w:rsidP="00995B08">
      <w:pPr>
        <w:pStyle w:val="BodyText21"/>
        <w:overflowPunct/>
        <w:autoSpaceDE/>
        <w:autoSpaceDN/>
        <w:adjustRightInd/>
        <w:spacing w:before="240" w:line="360" w:lineRule="auto"/>
        <w:textAlignment w:val="auto"/>
      </w:pPr>
      <w:r>
        <w:rPr>
          <w:bCs/>
          <w:szCs w:val="24"/>
          <w:lang w:val="el-GR"/>
        </w:rPr>
        <w:t>Καθορίζει τον τύπο, τον τρόπο υποβολής και καταχώρησης των</w:t>
      </w:r>
      <w:r w:rsidR="00A46F17">
        <w:rPr>
          <w:bCs/>
          <w:szCs w:val="24"/>
          <w:lang w:val="el-GR"/>
        </w:rPr>
        <w:t>,</w:t>
      </w:r>
      <w:r>
        <w:rPr>
          <w:bCs/>
          <w:szCs w:val="24"/>
          <w:lang w:val="el-GR"/>
        </w:rPr>
        <w:t xml:space="preserve"> </w:t>
      </w:r>
      <w:proofErr w:type="spellStart"/>
      <w:r>
        <w:rPr>
          <w:bCs/>
          <w:szCs w:val="24"/>
          <w:lang w:val="el-GR"/>
        </w:rPr>
        <w:t>κατ΄</w:t>
      </w:r>
      <w:proofErr w:type="spellEnd"/>
      <w:r>
        <w:rPr>
          <w:bCs/>
          <w:szCs w:val="24"/>
          <w:lang w:val="el-GR"/>
        </w:rPr>
        <w:t xml:space="preserve"> άρθρο</w:t>
      </w:r>
      <w:r w:rsidR="00995B08" w:rsidRPr="00403D40">
        <w:rPr>
          <w:szCs w:val="24"/>
        </w:rPr>
        <w:t xml:space="preserve"> 36 </w:t>
      </w:r>
      <w:proofErr w:type="spellStart"/>
      <w:r w:rsidR="00995B08" w:rsidRPr="00403D40">
        <w:rPr>
          <w:szCs w:val="24"/>
        </w:rPr>
        <w:t>παρ</w:t>
      </w:r>
      <w:proofErr w:type="spellEnd"/>
      <w:r w:rsidR="00995B08" w:rsidRPr="00403D40">
        <w:rPr>
          <w:szCs w:val="24"/>
        </w:rPr>
        <w:t xml:space="preserve">. 1 </w:t>
      </w:r>
      <w:proofErr w:type="spellStart"/>
      <w:r w:rsidR="00995B08" w:rsidRPr="00403D40">
        <w:rPr>
          <w:szCs w:val="24"/>
        </w:rPr>
        <w:t>και</w:t>
      </w:r>
      <w:proofErr w:type="spellEnd"/>
      <w:r w:rsidR="00995B08" w:rsidRPr="00403D40">
        <w:rPr>
          <w:szCs w:val="24"/>
        </w:rPr>
        <w:t xml:space="preserve"> 2 </w:t>
      </w:r>
      <w:proofErr w:type="spellStart"/>
      <w:r w:rsidR="00995B08" w:rsidRPr="00403D40">
        <w:rPr>
          <w:szCs w:val="24"/>
        </w:rPr>
        <w:t>του</w:t>
      </w:r>
      <w:proofErr w:type="spellEnd"/>
      <w:r w:rsidR="00995B08" w:rsidRPr="00403D40">
        <w:rPr>
          <w:szCs w:val="24"/>
        </w:rPr>
        <w:t xml:space="preserve"> ν. 3959/2011</w:t>
      </w:r>
      <w:r>
        <w:rPr>
          <w:szCs w:val="24"/>
          <w:lang w:val="el-GR"/>
        </w:rPr>
        <w:t>, καταγγελιών</w:t>
      </w:r>
      <w:r w:rsidR="00995B08">
        <w:rPr>
          <w:szCs w:val="24"/>
        </w:rPr>
        <w:t xml:space="preserve"> </w:t>
      </w:r>
      <w:r>
        <w:rPr>
          <w:szCs w:val="24"/>
          <w:lang w:val="el-GR"/>
        </w:rPr>
        <w:t xml:space="preserve">που υποβάλλονται στην Επιτροπή Ανταγωνισμού, όπως αυτό </w:t>
      </w:r>
      <w:proofErr w:type="spellStart"/>
      <w:r w:rsidR="00995B08">
        <w:t>αποτυπώνεται</w:t>
      </w:r>
      <w:proofErr w:type="spellEnd"/>
      <w:r w:rsidR="00995B08">
        <w:t xml:space="preserve"> </w:t>
      </w:r>
      <w:proofErr w:type="spellStart"/>
      <w:r w:rsidR="00995B08">
        <w:t>στο</w:t>
      </w:r>
      <w:proofErr w:type="spellEnd"/>
      <w:r w:rsidR="00995B08">
        <w:t xml:space="preserve"> </w:t>
      </w:r>
      <w:proofErr w:type="spellStart"/>
      <w:r w:rsidR="00995B08">
        <w:t>έντυπο</w:t>
      </w:r>
      <w:proofErr w:type="spellEnd"/>
      <w:r w:rsidR="00995B08">
        <w:t xml:space="preserve"> </w:t>
      </w:r>
      <w:proofErr w:type="spellStart"/>
      <w:r w:rsidR="00995B08">
        <w:t>που</w:t>
      </w:r>
      <w:proofErr w:type="spellEnd"/>
      <w:r w:rsidR="00995B08">
        <w:t xml:space="preserve"> </w:t>
      </w:r>
      <w:proofErr w:type="spellStart"/>
      <w:r w:rsidR="00995B08">
        <w:t>επισυνάπτεται</w:t>
      </w:r>
      <w:proofErr w:type="spellEnd"/>
      <w:r w:rsidR="00995B08">
        <w:t xml:space="preserve"> </w:t>
      </w:r>
      <w:proofErr w:type="spellStart"/>
      <w:r w:rsidR="00995B08">
        <w:t>στην</w:t>
      </w:r>
      <w:proofErr w:type="spellEnd"/>
      <w:r w:rsidR="00995B08">
        <w:t xml:space="preserve"> </w:t>
      </w:r>
      <w:proofErr w:type="spellStart"/>
      <w:r w:rsidR="00995B08">
        <w:t>παρούσα</w:t>
      </w:r>
      <w:proofErr w:type="spellEnd"/>
      <w:r w:rsidR="00995B08">
        <w:t xml:space="preserve"> </w:t>
      </w:r>
      <w:proofErr w:type="spellStart"/>
      <w:r w:rsidR="00995B08">
        <w:t>απόφαση</w:t>
      </w:r>
      <w:proofErr w:type="spellEnd"/>
      <w:r w:rsidR="00995B08">
        <w:t xml:space="preserve">. </w:t>
      </w:r>
    </w:p>
    <w:p w:rsidR="00051E6B" w:rsidRDefault="00051E6B" w:rsidP="00495B3B">
      <w:pPr>
        <w:spacing w:before="120" w:after="120" w:line="360" w:lineRule="auto"/>
        <w:jc w:val="both"/>
        <w:rPr>
          <w:bCs/>
        </w:rPr>
      </w:pPr>
      <w:r>
        <w:rPr>
          <w:bCs/>
        </w:rPr>
        <w:t xml:space="preserve">Η παρούσα αντικαθιστά στο σύνολο, την </w:t>
      </w:r>
      <w:proofErr w:type="spellStart"/>
      <w:r>
        <w:rPr>
          <w:bCs/>
        </w:rPr>
        <w:t>υπ΄</w:t>
      </w:r>
      <w:proofErr w:type="spellEnd"/>
      <w:r>
        <w:rPr>
          <w:bCs/>
        </w:rPr>
        <w:t xml:space="preserve"> αριθ. 473Β/</w:t>
      </w:r>
      <w:r>
        <w:rPr>
          <w:bCs/>
          <w:lang w:val="en-US"/>
        </w:rPr>
        <w:t>VI</w:t>
      </w:r>
      <w:r w:rsidRPr="00051E6B">
        <w:rPr>
          <w:bCs/>
        </w:rPr>
        <w:t xml:space="preserve">/2010 </w:t>
      </w:r>
      <w:r>
        <w:rPr>
          <w:bCs/>
        </w:rPr>
        <w:t>απόφαση</w:t>
      </w:r>
      <w:r w:rsidR="00A46F17">
        <w:rPr>
          <w:bCs/>
        </w:rPr>
        <w:t xml:space="preserve"> της Επιτροπής Ανταγωνισμού</w:t>
      </w:r>
      <w:r>
        <w:rPr>
          <w:bCs/>
        </w:rPr>
        <w:t xml:space="preserve">.  </w:t>
      </w:r>
    </w:p>
    <w:p w:rsidR="00CD0D36" w:rsidRPr="00D77CB1" w:rsidRDefault="00CD0D36" w:rsidP="00495B3B">
      <w:pPr>
        <w:spacing w:before="120" w:after="120" w:line="360" w:lineRule="auto"/>
        <w:jc w:val="both"/>
        <w:rPr>
          <w:bCs/>
        </w:rPr>
      </w:pPr>
      <w:r w:rsidRPr="00D77CB1">
        <w:rPr>
          <w:bCs/>
        </w:rPr>
        <w:t xml:space="preserve">Η απόφαση εκδόθηκε την </w:t>
      </w:r>
      <w:r w:rsidR="00995B08">
        <w:rPr>
          <w:b/>
          <w:bCs/>
        </w:rPr>
        <w:t>11</w:t>
      </w:r>
      <w:r w:rsidRPr="00D77CB1">
        <w:rPr>
          <w:b/>
          <w:bCs/>
          <w:vertAlign w:val="superscript"/>
        </w:rPr>
        <w:t>η</w:t>
      </w:r>
      <w:r>
        <w:rPr>
          <w:b/>
          <w:bCs/>
        </w:rPr>
        <w:t xml:space="preserve"> </w:t>
      </w:r>
      <w:r w:rsidR="00995B08">
        <w:rPr>
          <w:b/>
          <w:bCs/>
        </w:rPr>
        <w:t>Σεπτεμβρίου</w:t>
      </w:r>
      <w:r w:rsidRPr="00D77CB1">
        <w:rPr>
          <w:b/>
          <w:bCs/>
        </w:rPr>
        <w:t xml:space="preserve"> 201</w:t>
      </w:r>
      <w:r w:rsidR="00995B08">
        <w:rPr>
          <w:b/>
          <w:bCs/>
        </w:rPr>
        <w:t>2</w:t>
      </w:r>
      <w:r w:rsidRPr="00D77CB1">
        <w:rPr>
          <w:bCs/>
        </w:rPr>
        <w:t>.</w:t>
      </w:r>
    </w:p>
    <w:p w:rsidR="00995B08" w:rsidRPr="00ED5F74" w:rsidRDefault="00995B08" w:rsidP="00995B08">
      <w:pPr>
        <w:spacing w:before="240" w:after="240" w:line="360" w:lineRule="exact"/>
      </w:pPr>
      <w:r>
        <w:br w:type="page"/>
      </w:r>
      <w:r w:rsidRPr="00ED5F74">
        <w:lastRenderedPageBreak/>
        <w:t xml:space="preserve">Η απόφαση να δημοσιευθεί στην Εφημερίδα της Κυβέρνησης, σύμφωνα με το άρθρο </w:t>
      </w:r>
      <w:r>
        <w:t xml:space="preserve">47 </w:t>
      </w:r>
      <w:r w:rsidRPr="00ED5F74">
        <w:t>του ν. 3959/2011.</w:t>
      </w:r>
    </w:p>
    <w:p w:rsidR="00CD0D36" w:rsidRDefault="00CD0D36" w:rsidP="007A43BE">
      <w:pPr>
        <w:spacing w:before="120" w:after="120" w:line="360" w:lineRule="auto"/>
        <w:jc w:val="both"/>
      </w:pPr>
      <w:r w:rsidRPr="00370B53">
        <w:tab/>
      </w:r>
      <w:r w:rsidRPr="00370B53">
        <w:tab/>
        <w:t xml:space="preserve">         </w:t>
      </w:r>
    </w:p>
    <w:p w:rsidR="00CD0D36" w:rsidRPr="00370B53" w:rsidRDefault="00CD0D36" w:rsidP="007A43BE">
      <w:pPr>
        <w:spacing w:before="120" w:after="120" w:line="360" w:lineRule="auto"/>
        <w:jc w:val="both"/>
      </w:pPr>
      <w:r>
        <w:t xml:space="preserve">                                                         </w:t>
      </w:r>
      <w:r w:rsidRPr="00370B53">
        <w:t>Ο Πρ</w:t>
      </w:r>
      <w:r>
        <w:t>όεδρος και Συντάκτης της Απόφασης</w:t>
      </w:r>
    </w:p>
    <w:p w:rsidR="00CD0D36" w:rsidRDefault="00CD0D36" w:rsidP="004243EE">
      <w:pPr>
        <w:spacing w:line="320" w:lineRule="atLeast"/>
        <w:ind w:left="5068"/>
        <w:jc w:val="both"/>
      </w:pPr>
    </w:p>
    <w:p w:rsidR="00CD0D36" w:rsidRPr="00370B53" w:rsidRDefault="00CD0D36" w:rsidP="004243EE">
      <w:pPr>
        <w:spacing w:line="320" w:lineRule="atLeast"/>
        <w:ind w:left="5068"/>
        <w:jc w:val="both"/>
      </w:pPr>
    </w:p>
    <w:p w:rsidR="00CD0D36" w:rsidRPr="00370B53" w:rsidRDefault="00CD0D36" w:rsidP="004243EE">
      <w:pPr>
        <w:spacing w:line="320" w:lineRule="atLeast"/>
        <w:jc w:val="both"/>
      </w:pPr>
      <w:r>
        <w:t xml:space="preserve">        </w:t>
      </w:r>
      <w:r>
        <w:tab/>
      </w:r>
      <w:r>
        <w:tab/>
      </w:r>
      <w:r>
        <w:tab/>
        <w:t xml:space="preserve">                                        Δημήτριος Κυριτσάκης</w:t>
      </w:r>
    </w:p>
    <w:p w:rsidR="00CD0D36" w:rsidRDefault="00CD0D36" w:rsidP="004243EE">
      <w:pPr>
        <w:spacing w:line="320" w:lineRule="atLeast"/>
        <w:jc w:val="both"/>
      </w:pPr>
    </w:p>
    <w:p w:rsidR="00CD0D36" w:rsidRDefault="00CD0D36" w:rsidP="007A43BE">
      <w:pPr>
        <w:spacing w:line="320" w:lineRule="atLeast"/>
        <w:jc w:val="both"/>
      </w:pPr>
      <w:r>
        <w:t xml:space="preserve">                     </w:t>
      </w:r>
      <w:r w:rsidRPr="00370B53">
        <w:t>Η Γραμματέας</w:t>
      </w:r>
      <w:r>
        <w:t xml:space="preserve">  </w:t>
      </w:r>
    </w:p>
    <w:p w:rsidR="00CD0D36" w:rsidRPr="00370B53" w:rsidRDefault="00CD0D36" w:rsidP="007A43BE">
      <w:pPr>
        <w:spacing w:line="320" w:lineRule="atLeast"/>
        <w:ind w:left="2880" w:firstLine="720"/>
        <w:jc w:val="both"/>
      </w:pPr>
      <w:r>
        <w:t xml:space="preserve">   </w:t>
      </w:r>
    </w:p>
    <w:p w:rsidR="00CD0D36" w:rsidRPr="00370B53" w:rsidRDefault="00CD0D36" w:rsidP="004243EE">
      <w:pPr>
        <w:spacing w:line="320" w:lineRule="atLeast"/>
        <w:jc w:val="both"/>
      </w:pPr>
    </w:p>
    <w:p w:rsidR="00CD0D36" w:rsidRPr="00F17CBA" w:rsidRDefault="00CD0D36" w:rsidP="007A43BE">
      <w:pPr>
        <w:spacing w:line="320" w:lineRule="atLeast"/>
        <w:jc w:val="both"/>
      </w:pPr>
      <w:r w:rsidRPr="00370B53">
        <w:t xml:space="preserve">   </w:t>
      </w:r>
      <w:r w:rsidR="00995B08">
        <w:t xml:space="preserve">             Παρασκευή Α. Ζαχαριά</w:t>
      </w:r>
    </w:p>
    <w:p w:rsidR="00C4111D" w:rsidRPr="005B1395" w:rsidRDefault="00995B08" w:rsidP="00C4111D">
      <w:pPr>
        <w:autoSpaceDE w:val="0"/>
        <w:autoSpaceDN w:val="0"/>
        <w:adjustRightInd w:val="0"/>
        <w:spacing w:before="120" w:line="320" w:lineRule="atLeast"/>
        <w:ind w:right="-35"/>
        <w:jc w:val="both"/>
        <w:rPr>
          <w:rFonts w:ascii="Arial" w:hAnsi="Arial" w:cs="Arial"/>
        </w:rPr>
      </w:pPr>
      <w:r>
        <w:br w:type="page"/>
      </w:r>
    </w:p>
    <w:p w:rsidR="00C4111D" w:rsidRPr="005B1395" w:rsidRDefault="00C4111D" w:rsidP="00C4111D">
      <w:pPr>
        <w:autoSpaceDE w:val="0"/>
        <w:autoSpaceDN w:val="0"/>
        <w:adjustRightInd w:val="0"/>
        <w:spacing w:before="120" w:line="320" w:lineRule="atLeast"/>
        <w:ind w:right="-35"/>
        <w:jc w:val="both"/>
        <w:rPr>
          <w:rFonts w:ascii="Arial" w:hAnsi="Arial" w:cs="Arial"/>
        </w:rPr>
      </w:pPr>
    </w:p>
    <w:p w:rsidR="00C4111D" w:rsidRPr="005B1395" w:rsidRDefault="00C4111D" w:rsidP="00C4111D">
      <w:pPr>
        <w:autoSpaceDE w:val="0"/>
        <w:autoSpaceDN w:val="0"/>
        <w:adjustRightInd w:val="0"/>
        <w:spacing w:before="120" w:line="320" w:lineRule="atLeast"/>
        <w:ind w:right="-35"/>
        <w:jc w:val="both"/>
        <w:rPr>
          <w:rFonts w:ascii="Arial" w:hAnsi="Arial" w:cs="Arial"/>
        </w:rPr>
      </w:pPr>
    </w:p>
    <w:p w:rsidR="00C4111D" w:rsidRPr="005B1395" w:rsidRDefault="00C4111D" w:rsidP="00C4111D">
      <w:pPr>
        <w:pBdr>
          <w:top w:val="single" w:sz="36" w:space="1" w:color="auto"/>
          <w:left w:val="single" w:sz="36" w:space="1" w:color="auto"/>
          <w:bottom w:val="single" w:sz="36" w:space="1" w:color="auto"/>
          <w:right w:val="single" w:sz="36" w:space="1" w:color="auto"/>
        </w:pBdr>
        <w:shd w:val="clear" w:color="auto" w:fill="99CCFF"/>
        <w:ind w:right="-35"/>
        <w:jc w:val="both"/>
        <w:rPr>
          <w:rFonts w:ascii="Arial" w:hAnsi="Arial" w:cs="Arial"/>
          <w:b/>
          <w:strike/>
          <w:sz w:val="22"/>
          <w:szCs w:val="22"/>
        </w:rPr>
      </w:pPr>
    </w:p>
    <w:p w:rsidR="00C4111D" w:rsidRPr="005B1395" w:rsidRDefault="00C4111D" w:rsidP="00C4111D">
      <w:pPr>
        <w:pBdr>
          <w:top w:val="single" w:sz="36" w:space="1" w:color="auto"/>
          <w:left w:val="single" w:sz="36" w:space="1" w:color="auto"/>
          <w:bottom w:val="single" w:sz="36" w:space="1" w:color="auto"/>
          <w:right w:val="single" w:sz="36" w:space="1" w:color="auto"/>
        </w:pBdr>
        <w:shd w:val="clear" w:color="auto" w:fill="99CCFF"/>
        <w:ind w:right="-35"/>
        <w:jc w:val="both"/>
        <w:rPr>
          <w:rFonts w:ascii="Arial" w:hAnsi="Arial" w:cs="Arial"/>
          <w:b/>
          <w:strike/>
          <w:sz w:val="22"/>
          <w:szCs w:val="22"/>
        </w:rPr>
      </w:pPr>
    </w:p>
    <w:p w:rsidR="00C4111D" w:rsidRPr="000B03EB" w:rsidRDefault="00C4111D" w:rsidP="00C4111D">
      <w:pPr>
        <w:pBdr>
          <w:top w:val="single" w:sz="36" w:space="1" w:color="auto"/>
          <w:left w:val="single" w:sz="36" w:space="1" w:color="auto"/>
          <w:bottom w:val="single" w:sz="36" w:space="1" w:color="auto"/>
          <w:right w:val="single" w:sz="36" w:space="1" w:color="auto"/>
        </w:pBdr>
        <w:shd w:val="clear" w:color="auto" w:fill="99CCFF"/>
        <w:spacing w:before="120" w:line="320" w:lineRule="atLeast"/>
        <w:ind w:right="-35"/>
        <w:jc w:val="center"/>
        <w:rPr>
          <w:rFonts w:ascii="Arial" w:hAnsi="Arial" w:cs="Arial"/>
          <w:shadow/>
          <w:spacing w:val="40"/>
          <w:sz w:val="34"/>
          <w:szCs w:val="34"/>
        </w:rPr>
      </w:pPr>
      <w:r w:rsidRPr="000B03EB">
        <w:rPr>
          <w:rFonts w:ascii="Arial" w:hAnsi="Arial" w:cs="Arial"/>
          <w:b/>
          <w:shadow/>
          <w:spacing w:val="40"/>
          <w:sz w:val="36"/>
          <w:szCs w:val="36"/>
        </w:rPr>
        <w:t>ΕΝΤΥΠΟ ΚΑΤΑΓΓΕΛΙΑΣ</w:t>
      </w:r>
    </w:p>
    <w:p w:rsidR="00C4111D" w:rsidRPr="000B03EB" w:rsidRDefault="00C4111D" w:rsidP="00C4111D">
      <w:pPr>
        <w:pBdr>
          <w:top w:val="single" w:sz="36" w:space="1" w:color="auto"/>
          <w:left w:val="single" w:sz="36" w:space="1" w:color="auto"/>
          <w:bottom w:val="single" w:sz="36" w:space="1" w:color="auto"/>
          <w:right w:val="single" w:sz="36" w:space="1" w:color="auto"/>
        </w:pBdr>
        <w:shd w:val="clear" w:color="auto" w:fill="99CCFF"/>
        <w:ind w:right="-35"/>
        <w:jc w:val="center"/>
        <w:rPr>
          <w:rFonts w:ascii="Arial" w:hAnsi="Arial" w:cs="Arial"/>
          <w:shadow/>
          <w:sz w:val="28"/>
          <w:szCs w:val="28"/>
        </w:rPr>
      </w:pPr>
    </w:p>
    <w:p w:rsidR="00C4111D" w:rsidRPr="000B03EB" w:rsidRDefault="00C4111D" w:rsidP="00C4111D">
      <w:pPr>
        <w:pBdr>
          <w:top w:val="single" w:sz="36" w:space="1" w:color="auto"/>
          <w:left w:val="single" w:sz="36" w:space="1" w:color="auto"/>
          <w:bottom w:val="single" w:sz="36" w:space="1" w:color="auto"/>
          <w:right w:val="single" w:sz="36" w:space="1" w:color="auto"/>
        </w:pBdr>
        <w:shd w:val="clear" w:color="auto" w:fill="99CCFF"/>
        <w:ind w:right="-35"/>
        <w:jc w:val="center"/>
        <w:rPr>
          <w:rFonts w:ascii="Arial" w:hAnsi="Arial" w:cs="Arial"/>
          <w:i/>
          <w:shadow/>
          <w:sz w:val="28"/>
          <w:szCs w:val="28"/>
        </w:rPr>
      </w:pPr>
      <w:r w:rsidRPr="000B03EB">
        <w:rPr>
          <w:rFonts w:ascii="Arial" w:hAnsi="Arial" w:cs="Arial"/>
          <w:i/>
          <w:shadow/>
          <w:sz w:val="28"/>
          <w:szCs w:val="28"/>
        </w:rPr>
        <w:t xml:space="preserve">(σύμφωνα με το άρθρο </w:t>
      </w:r>
      <w:r>
        <w:rPr>
          <w:rFonts w:ascii="Arial" w:hAnsi="Arial" w:cs="Arial"/>
          <w:i/>
          <w:shadow/>
          <w:sz w:val="28"/>
          <w:szCs w:val="28"/>
        </w:rPr>
        <w:t>36 του ν. 3959/2011</w:t>
      </w:r>
      <w:r w:rsidRPr="000B03EB">
        <w:rPr>
          <w:rFonts w:ascii="Arial" w:hAnsi="Arial" w:cs="Arial"/>
          <w:i/>
          <w:shadow/>
          <w:sz w:val="28"/>
          <w:szCs w:val="28"/>
        </w:rPr>
        <w:t>)</w:t>
      </w:r>
    </w:p>
    <w:p w:rsidR="00C4111D" w:rsidRPr="000B03EB" w:rsidRDefault="00C4111D" w:rsidP="00C4111D">
      <w:pPr>
        <w:pBdr>
          <w:top w:val="single" w:sz="36" w:space="1" w:color="auto"/>
          <w:left w:val="single" w:sz="36" w:space="1" w:color="auto"/>
          <w:bottom w:val="single" w:sz="36" w:space="1" w:color="auto"/>
          <w:right w:val="single" w:sz="36" w:space="1" w:color="auto"/>
        </w:pBdr>
        <w:shd w:val="clear" w:color="auto" w:fill="99CCFF"/>
        <w:ind w:right="-35"/>
        <w:jc w:val="both"/>
        <w:rPr>
          <w:rFonts w:ascii="Arial" w:hAnsi="Arial" w:cs="Arial"/>
          <w:shadow/>
          <w:sz w:val="28"/>
          <w:szCs w:val="28"/>
        </w:rPr>
      </w:pPr>
    </w:p>
    <w:p w:rsidR="00C4111D" w:rsidRPr="000B03EB" w:rsidRDefault="00C4111D" w:rsidP="00C4111D">
      <w:pPr>
        <w:pBdr>
          <w:top w:val="single" w:sz="36" w:space="1" w:color="auto"/>
          <w:left w:val="single" w:sz="36" w:space="1" w:color="auto"/>
          <w:bottom w:val="single" w:sz="36" w:space="1" w:color="auto"/>
          <w:right w:val="single" w:sz="36" w:space="1" w:color="auto"/>
        </w:pBdr>
        <w:shd w:val="clear" w:color="auto" w:fill="99CCFF"/>
        <w:ind w:right="-35"/>
        <w:jc w:val="both"/>
        <w:rPr>
          <w:rFonts w:ascii="Arial" w:hAnsi="Arial" w:cs="Arial"/>
          <w:sz w:val="22"/>
          <w:szCs w:val="22"/>
        </w:rPr>
      </w:pPr>
    </w:p>
    <w:p w:rsidR="00C4111D" w:rsidRPr="000B03EB" w:rsidRDefault="00C4111D" w:rsidP="00C4111D">
      <w:pPr>
        <w:pStyle w:val="Footer"/>
        <w:ind w:right="-35"/>
        <w:jc w:val="both"/>
        <w:rPr>
          <w:rFonts w:ascii="Arial" w:hAnsi="Arial" w:cs="Arial"/>
          <w:sz w:val="22"/>
          <w:szCs w:val="22"/>
        </w:rPr>
      </w:pPr>
    </w:p>
    <w:p w:rsidR="00C4111D" w:rsidRPr="000B03EB" w:rsidRDefault="00C4111D" w:rsidP="00C4111D">
      <w:pPr>
        <w:pStyle w:val="Footer"/>
        <w:ind w:right="-35"/>
        <w:jc w:val="both"/>
        <w:rPr>
          <w:rFonts w:ascii="Arial" w:hAnsi="Arial" w:cs="Arial"/>
          <w:sz w:val="22"/>
          <w:szCs w:val="22"/>
        </w:rPr>
      </w:pPr>
    </w:p>
    <w:p w:rsidR="00C4111D" w:rsidRPr="000B03EB" w:rsidRDefault="00C4111D" w:rsidP="00C4111D">
      <w:pPr>
        <w:pStyle w:val="Foote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Default="00C4111D" w:rsidP="00C4111D">
      <w:pPr>
        <w:ind w:right="-35"/>
        <w:jc w:val="both"/>
        <w:rPr>
          <w:rFonts w:ascii="Arial" w:hAnsi="Arial" w:cs="Arial"/>
          <w:sz w:val="22"/>
          <w:szCs w:val="22"/>
        </w:rPr>
      </w:pPr>
    </w:p>
    <w:p w:rsidR="001E6F8E" w:rsidRDefault="001E6F8E" w:rsidP="00C4111D">
      <w:pPr>
        <w:ind w:right="-35"/>
        <w:jc w:val="both"/>
        <w:rPr>
          <w:rFonts w:ascii="Arial" w:hAnsi="Arial" w:cs="Arial"/>
          <w:sz w:val="22"/>
          <w:szCs w:val="22"/>
        </w:rPr>
      </w:pPr>
    </w:p>
    <w:p w:rsidR="001E6F8E" w:rsidRDefault="001E6F8E" w:rsidP="00C4111D">
      <w:pPr>
        <w:ind w:right="-35"/>
        <w:jc w:val="both"/>
        <w:rPr>
          <w:rFonts w:ascii="Arial" w:hAnsi="Arial" w:cs="Arial"/>
          <w:sz w:val="22"/>
          <w:szCs w:val="22"/>
        </w:rPr>
      </w:pPr>
    </w:p>
    <w:p w:rsidR="001E6F8E" w:rsidRDefault="001E6F8E" w:rsidP="00C4111D">
      <w:pPr>
        <w:ind w:right="-35"/>
        <w:jc w:val="both"/>
        <w:rPr>
          <w:rFonts w:ascii="Arial" w:hAnsi="Arial" w:cs="Arial"/>
          <w:sz w:val="22"/>
          <w:szCs w:val="22"/>
        </w:rPr>
      </w:pPr>
    </w:p>
    <w:p w:rsidR="001E6F8E" w:rsidRDefault="001E6F8E" w:rsidP="00C4111D">
      <w:pPr>
        <w:ind w:right="-35"/>
        <w:jc w:val="both"/>
        <w:rPr>
          <w:rFonts w:ascii="Arial" w:hAnsi="Arial" w:cs="Arial"/>
          <w:sz w:val="22"/>
          <w:szCs w:val="22"/>
        </w:rPr>
      </w:pPr>
    </w:p>
    <w:p w:rsidR="001E6F8E" w:rsidRPr="000B03EB" w:rsidRDefault="001E6F8E"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ind w:right="-35"/>
        <w:jc w:val="both"/>
        <w:rPr>
          <w:rFonts w:ascii="Arial" w:hAnsi="Arial" w:cs="Arial"/>
          <w:sz w:val="22"/>
          <w:szCs w:val="22"/>
        </w:rPr>
      </w:pPr>
    </w:p>
    <w:p w:rsidR="00C4111D" w:rsidRPr="000B03EB" w:rsidRDefault="00C4111D" w:rsidP="00C4111D">
      <w:pPr>
        <w:pStyle w:val="Footer"/>
        <w:rPr>
          <w:rFonts w:ascii="Arial" w:hAnsi="Arial" w:cs="Arial"/>
          <w:sz w:val="22"/>
          <w:szCs w:val="22"/>
        </w:rPr>
      </w:pPr>
    </w:p>
    <w:p w:rsidR="00C4111D" w:rsidRPr="000B03EB" w:rsidRDefault="00C4111D" w:rsidP="00C4111D">
      <w:pPr>
        <w:pBdr>
          <w:top w:val="double" w:sz="6" w:space="1" w:color="auto"/>
          <w:left w:val="double" w:sz="6" w:space="1" w:color="auto"/>
          <w:bottom w:val="double" w:sz="6" w:space="1" w:color="auto"/>
          <w:right w:val="double" w:sz="6" w:space="1" w:color="auto"/>
        </w:pBdr>
        <w:shd w:val="clear" w:color="auto" w:fill="99CCFF"/>
        <w:jc w:val="center"/>
        <w:rPr>
          <w:rFonts w:ascii="Arial" w:hAnsi="Arial" w:cs="Arial"/>
          <w:b/>
          <w:bCs/>
          <w:sz w:val="26"/>
          <w:szCs w:val="26"/>
        </w:rPr>
      </w:pPr>
      <w:r w:rsidRPr="000B03EB">
        <w:rPr>
          <w:rFonts w:ascii="Arial" w:hAnsi="Arial" w:cs="Arial"/>
          <w:b/>
          <w:sz w:val="26"/>
          <w:szCs w:val="26"/>
        </w:rPr>
        <w:t>ΕΠΙΤΡΟΠΗ ΑΝΤΑΓΩΝΙΣΜΟΥ</w:t>
      </w:r>
      <w:r w:rsidRPr="000B03EB">
        <w:rPr>
          <w:rFonts w:ascii="Arial" w:hAnsi="Arial" w:cs="Arial"/>
          <w:sz w:val="26"/>
          <w:szCs w:val="26"/>
        </w:rPr>
        <w:t xml:space="preserve"> - </w:t>
      </w:r>
      <w:r w:rsidRPr="000B03EB">
        <w:rPr>
          <w:rFonts w:ascii="Arial" w:hAnsi="Arial" w:cs="Arial"/>
          <w:b/>
          <w:sz w:val="26"/>
          <w:szCs w:val="26"/>
        </w:rPr>
        <w:t>ΑΘΗΝΑ</w:t>
      </w:r>
      <w:r w:rsidRPr="000B03EB">
        <w:rPr>
          <w:rFonts w:ascii="Arial" w:hAnsi="Arial" w:cs="Arial"/>
          <w:sz w:val="26"/>
          <w:szCs w:val="26"/>
        </w:rPr>
        <w:t xml:space="preserve"> </w:t>
      </w:r>
      <w:r w:rsidRPr="000B03EB">
        <w:rPr>
          <w:rFonts w:ascii="Arial" w:hAnsi="Arial" w:cs="Arial"/>
          <w:b/>
          <w:bCs/>
          <w:sz w:val="26"/>
          <w:szCs w:val="26"/>
        </w:rPr>
        <w:t>201</w:t>
      </w:r>
      <w:r>
        <w:rPr>
          <w:rFonts w:ascii="Arial" w:hAnsi="Arial" w:cs="Arial"/>
          <w:b/>
          <w:bCs/>
          <w:sz w:val="26"/>
          <w:szCs w:val="26"/>
        </w:rPr>
        <w:t>2</w:t>
      </w:r>
    </w:p>
    <w:p w:rsidR="00C4111D" w:rsidRPr="000B03EB" w:rsidRDefault="00C4111D" w:rsidP="00C4111D">
      <w:pPr>
        <w:spacing w:before="60" w:after="60"/>
        <w:ind w:right="-34"/>
        <w:jc w:val="center"/>
        <w:rPr>
          <w:b/>
        </w:rPr>
      </w:pPr>
      <w:r w:rsidRPr="000B03EB">
        <w:rPr>
          <w:rFonts w:ascii="Arial" w:hAnsi="Arial" w:cs="Arial"/>
          <w:sz w:val="22"/>
          <w:szCs w:val="22"/>
        </w:rPr>
        <w:br w:type="page"/>
      </w:r>
      <w:r w:rsidRPr="000B03EB">
        <w:rPr>
          <w:b/>
        </w:rPr>
        <w:lastRenderedPageBreak/>
        <w:t>ΕΝΤΥΠΟ ΚΑΤΑΓΓΕΛΙΑΣ</w:t>
      </w:r>
    </w:p>
    <w:p w:rsidR="00C4111D" w:rsidRPr="000B03EB" w:rsidRDefault="00C4111D" w:rsidP="00C4111D">
      <w:pPr>
        <w:pStyle w:val="BodyText3"/>
        <w:spacing w:before="60" w:after="60"/>
        <w:ind w:right="-34"/>
        <w:jc w:val="center"/>
        <w:rPr>
          <w:b/>
          <w:sz w:val="24"/>
          <w:szCs w:val="24"/>
        </w:rPr>
      </w:pPr>
      <w:r w:rsidRPr="000B03EB">
        <w:rPr>
          <w:rFonts w:cs="Arial"/>
          <w:b/>
        </w:rPr>
        <w:t xml:space="preserve">(Άρθρο </w:t>
      </w:r>
      <w:r>
        <w:rPr>
          <w:rFonts w:cs="Arial"/>
          <w:b/>
        </w:rPr>
        <w:t>36</w:t>
      </w:r>
      <w:r w:rsidRPr="000B03EB">
        <w:rPr>
          <w:rFonts w:cs="Arial"/>
          <w:b/>
        </w:rPr>
        <w:t xml:space="preserve"> ν. </w:t>
      </w:r>
      <w:r>
        <w:rPr>
          <w:rFonts w:cs="Arial"/>
          <w:b/>
        </w:rPr>
        <w:t>3959/2011</w:t>
      </w:r>
      <w:r w:rsidRPr="000B03EB">
        <w:rPr>
          <w:rFonts w:cs="Arial"/>
          <w:b/>
        </w:rPr>
        <w:t>)</w:t>
      </w:r>
      <w:r w:rsidRPr="00211DC6">
        <w:rPr>
          <w:rStyle w:val="FootnoteReference"/>
          <w:rFonts w:cs="Arial"/>
          <w:b/>
        </w:rPr>
        <w:footnoteReference w:customMarkFollows="1" w:id="1"/>
        <w:sym w:font="Symbol" w:char="F02A"/>
      </w:r>
    </w:p>
    <w:p w:rsidR="00C4111D" w:rsidRPr="000B03EB" w:rsidRDefault="00C4111D" w:rsidP="00C4111D">
      <w:pPr>
        <w:spacing w:before="120" w:after="60"/>
        <w:ind w:right="675"/>
        <w:jc w:val="both"/>
        <w:rPr>
          <w:b/>
        </w:rPr>
      </w:pPr>
      <w:smartTag w:uri="urn:schemas-microsoft-com:office:smarttags" w:element="place">
        <w:r w:rsidRPr="00946BE4">
          <w:rPr>
            <w:b/>
          </w:rPr>
          <w:t>I</w:t>
        </w:r>
        <w:r w:rsidRPr="000B03EB">
          <w:rPr>
            <w:b/>
          </w:rPr>
          <w:t>.</w:t>
        </w:r>
      </w:smartTag>
      <w:r w:rsidRPr="000B03EB">
        <w:rPr>
          <w:b/>
        </w:rPr>
        <w:t xml:space="preserve"> Πληροφορίες σχετικά με τον καταγγέλλοντα και την επιχείρηση ή ένωση επιχειρήσεων κατά των οποίων στρέφεται η καταγγελία </w:t>
      </w:r>
    </w:p>
    <w:p w:rsidR="00C4111D" w:rsidRPr="000B03EB" w:rsidRDefault="00C4111D" w:rsidP="00C4111D">
      <w:pPr>
        <w:spacing w:before="60" w:after="60"/>
        <w:ind w:right="675"/>
        <w:jc w:val="both"/>
      </w:pPr>
      <w:r w:rsidRPr="000B03EB">
        <w:t xml:space="preserve">1. </w:t>
      </w:r>
      <w:r>
        <w:t>Αναφέρετε</w:t>
      </w:r>
      <w:r w:rsidRPr="000B03EB">
        <w:t xml:space="preserve"> πλήρη στοιχεία για την ταυτότητά σας, ως καταγγέλλοντος, </w:t>
      </w:r>
      <w:r w:rsidRPr="000B03EB">
        <w:rPr>
          <w:i/>
        </w:rPr>
        <w:t>(</w:t>
      </w:r>
      <w:r>
        <w:rPr>
          <w:i/>
        </w:rPr>
        <w:t xml:space="preserve">όνομα ή </w:t>
      </w:r>
      <w:r w:rsidRPr="000B03EB">
        <w:rPr>
          <w:i/>
        </w:rPr>
        <w:t>επωνυμία, διακριτικό τίτλο και</w:t>
      </w:r>
      <w:r>
        <w:rPr>
          <w:i/>
        </w:rPr>
        <w:t xml:space="preserve"> </w:t>
      </w:r>
      <w:r w:rsidRPr="000B03EB">
        <w:rPr>
          <w:i/>
        </w:rPr>
        <w:t xml:space="preserve">διεύθυνση </w:t>
      </w:r>
      <w:r>
        <w:rPr>
          <w:i/>
        </w:rPr>
        <w:t>της κατοικίας ή της</w:t>
      </w:r>
      <w:r w:rsidRPr="000B03EB">
        <w:rPr>
          <w:i/>
        </w:rPr>
        <w:t xml:space="preserve"> έδρας της επιχείρησης).</w:t>
      </w:r>
      <w:r w:rsidRPr="000B03EB">
        <w:t xml:space="preserve"> Εάν είστε επιχείρηση, προσδιορίστε τον όμιλο επιχειρήσεων στον οποίο ανήκετε και δώστε συνοπτική περιγραφή της φύσης και του πεδίου των επαγγελματικών σας δραστηριοτήτων. Δηλώστε</w:t>
      </w:r>
      <w:r w:rsidRPr="002802ED">
        <w:t>,</w:t>
      </w:r>
      <w:r w:rsidRPr="000B03EB">
        <w:t xml:space="preserve"> επίσης</w:t>
      </w:r>
      <w:r w:rsidRPr="002802ED">
        <w:t>,</w:t>
      </w:r>
      <w:r w:rsidRPr="000B03EB">
        <w:t xml:space="preserve"> έναν υπεύθυνο επαφών ή αντίκλητο/πληρεξούσιο δικηγόρο (με τον αριθμό τηλεφώνου, την ταχυδρομική και την ηλεκτρονική διεύθυνση), εφόσον το επιθυμείτε, από τον οποίο μπορούν να ληφθούν</w:t>
      </w:r>
      <w:r w:rsidRPr="002802ED">
        <w:t xml:space="preserve"> </w:t>
      </w:r>
      <w:r>
        <w:t>εφόσον απαιτηθούν</w:t>
      </w:r>
      <w:r w:rsidRPr="000B03EB">
        <w:t xml:space="preserve"> επιπλέον πληροφορίες. </w:t>
      </w:r>
    </w:p>
    <w:p w:rsidR="00C4111D" w:rsidRPr="000B03EB" w:rsidRDefault="00C4111D" w:rsidP="00C4111D">
      <w:pPr>
        <w:spacing w:before="60" w:after="60"/>
        <w:ind w:right="675"/>
        <w:jc w:val="both"/>
      </w:pPr>
      <w:r w:rsidRPr="000B03EB">
        <w:t xml:space="preserve">2. </w:t>
      </w:r>
      <w:r>
        <w:t>Αναφέρετε</w:t>
      </w:r>
      <w:r w:rsidRPr="000B03EB">
        <w:t xml:space="preserve"> πλήρη στοιχεία για την ταυτότητα της επιχείρησης ή ένωσης επιχειρήσεων κατά της οποίας στρέφεται η καταγγελία </w:t>
      </w:r>
      <w:r w:rsidRPr="000B03EB">
        <w:rPr>
          <w:i/>
        </w:rPr>
        <w:t>(επωνυμία, διακριτικό τίτλο και διεύθυνση της έδρας της επιχείρησης)</w:t>
      </w:r>
      <w:r w:rsidRPr="000B03EB">
        <w:t xml:space="preserve">, </w:t>
      </w:r>
      <w:r>
        <w:t>σημειώστε</w:t>
      </w:r>
      <w:r w:rsidRPr="000B03EB">
        <w:t>, εφόσον συντρέχει περίπτωση, όλα τα διαθέσιμα στοιχεία για τον όμιλο επιχειρήσεων στον οποίο ανήκει και για τη φύση και το πεδίο των δραστηριοτήτων της. Αναφέρετε τη θέση σας, ως καταγγέλλοντος, έναντι της καταγγελλόμενης επιχείρησης ή ένωσης επιχειρήσεων ή/και τη σχέση σας με αυτή (π.χ. πελάτης</w:t>
      </w:r>
      <w:r>
        <w:t>/καταναλωτής</w:t>
      </w:r>
      <w:r w:rsidRPr="000B03EB">
        <w:t>, προμηθευτής, ανταγωνιστής).</w:t>
      </w:r>
    </w:p>
    <w:p w:rsidR="00C4111D" w:rsidRPr="000B03EB" w:rsidRDefault="00C4111D" w:rsidP="00C4111D">
      <w:pPr>
        <w:spacing w:before="120" w:after="60"/>
        <w:ind w:right="675"/>
        <w:jc w:val="both"/>
        <w:rPr>
          <w:b/>
        </w:rPr>
      </w:pPr>
      <w:r w:rsidRPr="00946BE4">
        <w:rPr>
          <w:b/>
        </w:rPr>
        <w:t>II</w:t>
      </w:r>
      <w:r w:rsidRPr="000B03EB">
        <w:rPr>
          <w:b/>
        </w:rPr>
        <w:t>. Λεπτομέρειες για την εικαζόμενη παράβαση και αποδεικτικά στοιχεία</w:t>
      </w:r>
    </w:p>
    <w:p w:rsidR="00C4111D" w:rsidRPr="000B03EB" w:rsidRDefault="00C4111D" w:rsidP="00C4111D">
      <w:pPr>
        <w:spacing w:before="60" w:after="60"/>
        <w:ind w:right="675"/>
        <w:jc w:val="both"/>
      </w:pPr>
      <w:r w:rsidRPr="000B03EB">
        <w:t xml:space="preserve">3. Εκθέστε λεπτομερώς τα πραγματικά περιστατικά από τα οποία, κατά τη γνώμη σας, </w:t>
      </w:r>
      <w:r>
        <w:t>τεκμηριώνεται</w:t>
      </w:r>
      <w:r w:rsidRPr="000B03EB">
        <w:t xml:space="preserve"> παραβίαση των άρθρων 1, 2  του ν. </w:t>
      </w:r>
      <w:r>
        <w:t>3959/2011</w:t>
      </w:r>
      <w:r w:rsidRPr="000B03EB">
        <w:t xml:space="preserve"> ή/και 101 ή 102 ΣΛΕΕ (πρώην 81 ή 82 της </w:t>
      </w:r>
      <w:proofErr w:type="spellStart"/>
      <w:r w:rsidRPr="000B03EB">
        <w:t>ΣυνθΕΚ</w:t>
      </w:r>
      <w:proofErr w:type="spellEnd"/>
      <w:r w:rsidRPr="000B03EB">
        <w:t xml:space="preserve">). </w:t>
      </w:r>
    </w:p>
    <w:p w:rsidR="00C4111D" w:rsidRPr="000B03EB" w:rsidRDefault="00C4111D" w:rsidP="00C4111D">
      <w:pPr>
        <w:spacing w:before="60" w:after="60"/>
        <w:ind w:right="675"/>
        <w:jc w:val="both"/>
        <w:rPr>
          <w:i/>
        </w:rPr>
      </w:pPr>
      <w:r>
        <w:rPr>
          <w:i/>
        </w:rPr>
        <w:t>i</w:t>
      </w:r>
      <w:r w:rsidRPr="000B03EB">
        <w:rPr>
          <w:i/>
        </w:rPr>
        <w:t xml:space="preserve">. Γενικά στοιχεία για τις </w:t>
      </w:r>
      <w:r>
        <w:rPr>
          <w:i/>
        </w:rPr>
        <w:t xml:space="preserve">σχετικές </w:t>
      </w:r>
      <w:r w:rsidRPr="000B03EB">
        <w:rPr>
          <w:i/>
        </w:rPr>
        <w:t xml:space="preserve">αγορές και τη λειτουργία </w:t>
      </w:r>
      <w:r>
        <w:rPr>
          <w:i/>
        </w:rPr>
        <w:t>τους</w:t>
      </w:r>
    </w:p>
    <w:p w:rsidR="00C4111D" w:rsidRPr="000B03EB" w:rsidRDefault="00C4111D" w:rsidP="00C4111D">
      <w:pPr>
        <w:spacing w:before="60" w:after="60"/>
        <w:ind w:right="675"/>
        <w:jc w:val="both"/>
      </w:pPr>
      <w:r w:rsidRPr="000B03EB">
        <w:t>Αναφέρετε το είδος των αγαθών (προϊόντων ή υπηρεσιών) που επηρεάζονται από τις εικαζόμενες παραβάσεις και εξηγήστε τις εμπορικές σχέσεις μεταξύ των δραστηριοποιούμενων στην αγορά επιχειρήσεων σε όλα τα επίπεδα εμπορίου (π.χ. παραγωγή, προμήθεια χονδρική ή λιανική πώληση κλ</w:t>
      </w:r>
      <w:r>
        <w:t>π</w:t>
      </w:r>
      <w:r w:rsidRPr="000B03EB">
        <w:t xml:space="preserve">.) που αφορούν στα ανωτέρω είδη και επηρεάζονται από την καταγγελλόμενη παράβαση. </w:t>
      </w:r>
    </w:p>
    <w:p w:rsidR="00C4111D" w:rsidRPr="000B03EB" w:rsidRDefault="00C4111D" w:rsidP="00C4111D">
      <w:pPr>
        <w:spacing w:before="60" w:after="60"/>
        <w:ind w:right="675"/>
        <w:jc w:val="both"/>
        <w:rPr>
          <w:i/>
        </w:rPr>
      </w:pPr>
      <w:r>
        <w:rPr>
          <w:i/>
        </w:rPr>
        <w:t>ii</w:t>
      </w:r>
      <w:r w:rsidRPr="000B03EB">
        <w:rPr>
          <w:i/>
        </w:rPr>
        <w:t>. Στοιχεία αναφορικά με τις καταγγελλόμενες πρακτικές</w:t>
      </w:r>
    </w:p>
    <w:p w:rsidR="00C4111D" w:rsidRPr="000B03EB" w:rsidRDefault="00C4111D" w:rsidP="00C4111D">
      <w:pPr>
        <w:spacing w:before="60" w:after="60"/>
        <w:ind w:right="675"/>
        <w:jc w:val="both"/>
      </w:pPr>
      <w:r w:rsidRPr="000B03EB">
        <w:t xml:space="preserve">Αναφέρετε όλες τις διαθέσιμες πληροφορίες σχετικά με τις καταγγελλόμενες συμφωνίες ή πρακτικές των επιχειρήσεων ή ενώσεων επιχειρήσεων κατά των οποίων </w:t>
      </w:r>
      <w:r>
        <w:t>στρέφεται</w:t>
      </w:r>
      <w:r w:rsidRPr="000B03EB">
        <w:t xml:space="preserve"> η καταγγελία. Περιγράψτε με κάθε δυνατή λεπτομέρεια τη θέση και την εμπορική συμπεριφορά των καταγγελλόμενων επιχειρήσεων στη σχετική αγορά.</w:t>
      </w:r>
    </w:p>
    <w:p w:rsidR="00C4111D" w:rsidRPr="000B03EB" w:rsidRDefault="00C4111D" w:rsidP="00C4111D">
      <w:pPr>
        <w:spacing w:before="60" w:after="60"/>
        <w:ind w:right="675"/>
        <w:jc w:val="both"/>
      </w:pPr>
      <w:r w:rsidRPr="000B03EB">
        <w:t>4. Υποβάλετε όλα τα έγ</w:t>
      </w:r>
      <w:r>
        <w:t>γ</w:t>
      </w:r>
      <w:r w:rsidRPr="000B03EB">
        <w:t>ραφα τα οποία έχετε στην κατοχή σας και τα οποία αφορούν ή συνδέονται άμεσα με τα εκτιθέμενα στην καταγγελία πραγματικά περιστατικά (π.χ. κείμενα συμφωνιών, πρακτικά διαπραγματεύσεων ή συσκέψεων, όρους συναλλαγών, επαγγελματικά έγ</w:t>
      </w:r>
      <w:r>
        <w:t>γ</w:t>
      </w:r>
      <w:r w:rsidRPr="000B03EB">
        <w:t>ραφα, εγκυκλίους, αλληλογραφία, σημειώσεις τηλεφωνικών συνδιαλέξεων κ.α.). Δηλώστε το όνομα και τη διεύθυνση των προσώπων που είναι σε θέση να καταθέσουν για τα εκτιθέμενα στην καταγγελία πραγματικά περιστατικά, και ιδίως των προσώπων που επηρεάζονται από τις εικαζόμενες παραβάσεις. Υποβάλετε στατιστικές, έρευνες αγοράς ή άλλα δεδομένα</w:t>
      </w:r>
      <w:r w:rsidRPr="00DF12CA">
        <w:t>,</w:t>
      </w:r>
      <w:r w:rsidRPr="000B03EB">
        <w:t xml:space="preserve"> που τυχόν έχετε στην κατοχή σας και τα οποία αναφέρονται στα εκτιθέμενα πραγματικά περιστατικά, ιδίως εφόσον </w:t>
      </w:r>
      <w:r w:rsidRPr="000B03EB">
        <w:lastRenderedPageBreak/>
        <w:t>αποτυπώνουν τις εξελίξεις στην αντίστοιχη αγορά (π.χ. στοιχεία για τις τιμές και τις τάσεις των τιμών, τους φραγμούς στην είσοδο νέων επιχειρήσεων στην αγορά, τυχόν περιστατικά εισόδου και/ ή εξόδου επιχειρήσεων από την αγορά κλπ.).</w:t>
      </w:r>
    </w:p>
    <w:p w:rsidR="00C4111D" w:rsidRPr="000B03EB" w:rsidRDefault="00C4111D" w:rsidP="00C4111D">
      <w:pPr>
        <w:spacing w:before="60" w:after="60"/>
        <w:ind w:right="675"/>
        <w:jc w:val="both"/>
      </w:pPr>
      <w:r w:rsidRPr="000B03EB">
        <w:t xml:space="preserve">5. Εκθέστε τις απόψεις σας σχετικά με τη γεωγραφική έκταση των εικαζόμενων παραβάσεων και εξηγήστε, εφόσον επικαλείστε παράβαση των άρθρων 101 ή 102 ΣΛΕΕ (πρώην 81 ή 82 </w:t>
      </w:r>
      <w:proofErr w:type="spellStart"/>
      <w:r w:rsidRPr="000B03EB">
        <w:t>ΣυνθΕΚ</w:t>
      </w:r>
      <w:proofErr w:type="spellEnd"/>
      <w:r w:rsidRPr="000B03EB">
        <w:t>), σε ποιο βαθμό το εμπόριο μεταξύ κρατών μελών είναι δυνατόν να επηρεασθεί από την καταγγελλόμενη συμπεριφορά</w:t>
      </w:r>
      <w:r>
        <w:rPr>
          <w:rStyle w:val="FootnoteReference"/>
        </w:rPr>
        <w:footnoteReference w:id="2"/>
      </w:r>
      <w:r w:rsidRPr="000B03EB">
        <w:t xml:space="preserve">. </w:t>
      </w:r>
    </w:p>
    <w:p w:rsidR="00C4111D" w:rsidRPr="000B03EB" w:rsidRDefault="00C4111D" w:rsidP="00C4111D">
      <w:pPr>
        <w:spacing w:before="120" w:after="60"/>
        <w:ind w:right="675"/>
        <w:jc w:val="both"/>
      </w:pPr>
      <w:r w:rsidRPr="00613CBD">
        <w:rPr>
          <w:b/>
        </w:rPr>
        <w:t>III</w:t>
      </w:r>
      <w:r w:rsidRPr="000B03EB">
        <w:rPr>
          <w:b/>
        </w:rPr>
        <w:t>. Αναμενόμενα αποτελέσματα από την παρέμβαση της Επιτροπής Ανταγωνισμού</w:t>
      </w:r>
      <w:r w:rsidRPr="000B03EB">
        <w:t xml:space="preserve"> </w:t>
      </w:r>
    </w:p>
    <w:p w:rsidR="00C4111D" w:rsidRPr="000B03EB" w:rsidRDefault="00C4111D" w:rsidP="00C4111D">
      <w:pPr>
        <w:autoSpaceDE w:val="0"/>
        <w:autoSpaceDN w:val="0"/>
        <w:adjustRightInd w:val="0"/>
        <w:spacing w:before="60" w:after="60"/>
        <w:ind w:right="675"/>
        <w:jc w:val="both"/>
      </w:pPr>
      <w:r w:rsidRPr="000B03EB">
        <w:t>6. Δηλώστε εάν και με ποιον τρόπο σας επηρεάζει η καταγγελλόμενη συμπεριφορά.</w:t>
      </w:r>
    </w:p>
    <w:p w:rsidR="00C4111D" w:rsidRPr="000B03EB" w:rsidRDefault="00C4111D" w:rsidP="00C4111D">
      <w:pPr>
        <w:autoSpaceDE w:val="0"/>
        <w:autoSpaceDN w:val="0"/>
        <w:adjustRightInd w:val="0"/>
        <w:spacing w:before="60" w:after="60"/>
        <w:ind w:right="675"/>
        <w:jc w:val="both"/>
      </w:pPr>
      <w:r w:rsidRPr="000B03EB">
        <w:t>7. Περιγράψτε τα αποτελέσματα που αναμένετε σε συνέχεια της παρέμβασης της Επιτροπής Ανταγωνισμού αναφορικά με τις καταγγελλόμενες πρακτικές</w:t>
      </w:r>
      <w:r>
        <w:rPr>
          <w:rStyle w:val="FootnoteReference"/>
        </w:rPr>
        <w:footnoteReference w:id="3"/>
      </w:r>
      <w:r w:rsidRPr="000B03EB">
        <w:t xml:space="preserve">. </w:t>
      </w:r>
    </w:p>
    <w:p w:rsidR="00C4111D" w:rsidRPr="000B03EB" w:rsidRDefault="00C4111D" w:rsidP="00C4111D">
      <w:pPr>
        <w:spacing w:before="120" w:after="60"/>
        <w:ind w:right="675"/>
        <w:jc w:val="both"/>
        <w:rPr>
          <w:b/>
        </w:rPr>
      </w:pPr>
      <w:r w:rsidRPr="00357982">
        <w:rPr>
          <w:b/>
        </w:rPr>
        <w:t>IV</w:t>
      </w:r>
      <w:r w:rsidRPr="000B03EB">
        <w:rPr>
          <w:b/>
        </w:rPr>
        <w:t>. Διαδικασίες ενώπιον της Ευρωπαϊκής Επιτροπής ή άλλων εθνικών αρχών ή αρχής ανταγωνισμού άλλου κράτους μέλους ή εθνικών δικαστηρίων</w:t>
      </w:r>
    </w:p>
    <w:p w:rsidR="00C4111D" w:rsidRPr="000B03EB" w:rsidRDefault="00C4111D" w:rsidP="00C4111D">
      <w:pPr>
        <w:spacing w:before="60" w:after="60"/>
        <w:ind w:right="675"/>
        <w:jc w:val="both"/>
      </w:pPr>
      <w:r w:rsidRPr="000B03EB">
        <w:t xml:space="preserve">8. </w:t>
      </w:r>
      <w:r>
        <w:t>Προσδιορίστε</w:t>
      </w:r>
      <w:r w:rsidRPr="000B03EB">
        <w:t xml:space="preserve"> </w:t>
      </w:r>
      <w:r>
        <w:t>εά</w:t>
      </w:r>
      <w:r w:rsidRPr="000B03EB">
        <w:t xml:space="preserve">ν έχετε τυχόν απευθυνθεί για το ίδιο ή συναφές ζήτημα σε άλλη εθνική ή </w:t>
      </w:r>
      <w:proofErr w:type="spellStart"/>
      <w:r>
        <w:t>ενωσιακή</w:t>
      </w:r>
      <w:proofErr w:type="spellEnd"/>
      <w:r>
        <w:t xml:space="preserve"> </w:t>
      </w:r>
      <w:r w:rsidRPr="000B03EB">
        <w:t xml:space="preserve">αρχή ή φορέα, σε αρχή ή αρχές ανταγωνισμού άλλου κράτους μέλους/κρατών μελών ή στην Ευρωπαϊκή Επιτροπή ή/και αν έχει ασκηθεί ένδικο μέσο ενώπιον δικαστηρίων. Εάν συμβαίνει τούτο, κάντε πλήρη αναφορά στις διαδικασίες που εκκρεμούν ενώπιον άλλης διοικητικής ή δικαστικής αρχής που έχει επιληφθεί </w:t>
      </w:r>
      <w:r>
        <w:t xml:space="preserve">και </w:t>
      </w:r>
      <w:r w:rsidRPr="000B03EB">
        <w:t>των στοιχείων τα οποία έχετε τυχόν υποβάλει στην αρχή αυτή.</w:t>
      </w:r>
    </w:p>
    <w:p w:rsidR="00C4111D" w:rsidRPr="000B03EB" w:rsidRDefault="00C4111D" w:rsidP="00C4111D">
      <w:pPr>
        <w:spacing w:before="120" w:after="60"/>
        <w:ind w:right="675"/>
        <w:jc w:val="both"/>
        <w:rPr>
          <w:b/>
        </w:rPr>
      </w:pPr>
      <w:r w:rsidRPr="00357982">
        <w:rPr>
          <w:b/>
        </w:rPr>
        <w:t>V</w:t>
      </w:r>
      <w:r w:rsidRPr="000B03EB">
        <w:rPr>
          <w:b/>
        </w:rPr>
        <w:t xml:space="preserve">. Νομιμοποιητικά έγγραφα </w:t>
      </w:r>
    </w:p>
    <w:p w:rsidR="00C4111D" w:rsidRPr="000B03EB" w:rsidRDefault="00C4111D" w:rsidP="00C4111D">
      <w:pPr>
        <w:spacing w:before="60" w:after="60"/>
        <w:ind w:right="675"/>
        <w:jc w:val="both"/>
      </w:pPr>
      <w:r w:rsidRPr="000B03EB">
        <w:rPr>
          <w:rFonts w:cs="Arial"/>
        </w:rPr>
        <w:t xml:space="preserve">Προσκομίστε έγγραφα νομιμοποίησης των νομίμων εκπροσώπων και/ ή πληρεξουσίων δικηγόρων (π.χ. καταστατικά, αποφάσεις γενικών συνελεύσεων ή διοικητικών συμβουλίων, ειδικά πληρεξούσια έγγραφα), που τυχόν υπογράφουν το έντυπο καταγγελίας. </w:t>
      </w:r>
    </w:p>
    <w:p w:rsidR="00C4111D" w:rsidRPr="000B03EB" w:rsidRDefault="00C4111D" w:rsidP="00C4111D">
      <w:pPr>
        <w:spacing w:before="60" w:after="60"/>
        <w:ind w:right="675"/>
        <w:jc w:val="both"/>
        <w:rPr>
          <w:rFonts w:cs="Arial"/>
        </w:rPr>
      </w:pPr>
      <w:r w:rsidRPr="000B03EB">
        <w:rPr>
          <w:rFonts w:cs="Arial"/>
        </w:rPr>
        <w:t xml:space="preserve">Υποβάλετε υπεύθυνη δήλωση του ν. 1599/1986 που να βεβαιώνει ότι όλα τα στοιχεία που περιέχονται </w:t>
      </w:r>
      <w:r>
        <w:rPr>
          <w:rFonts w:cs="Arial"/>
        </w:rPr>
        <w:t xml:space="preserve">στο </w:t>
      </w:r>
      <w:r w:rsidRPr="000B03EB">
        <w:rPr>
          <w:rFonts w:cs="Arial"/>
        </w:rPr>
        <w:t xml:space="preserve">έντυπο καταγγελίας, καθώς και τα συνημμένα σε αυτό έγγραφα, ανταποκρίνονται με πληρότητα και ακρίβεια στην πραγματικότητα. </w:t>
      </w:r>
    </w:p>
    <w:p w:rsidR="00C4111D" w:rsidRPr="000B03EB" w:rsidRDefault="00C4111D" w:rsidP="00C4111D">
      <w:pPr>
        <w:spacing w:before="60" w:after="60"/>
        <w:ind w:right="675"/>
        <w:jc w:val="both"/>
      </w:pPr>
    </w:p>
    <w:p w:rsidR="00C4111D" w:rsidRPr="000B03EB" w:rsidRDefault="00C4111D" w:rsidP="00C4111D">
      <w:pPr>
        <w:spacing w:before="60" w:after="60"/>
        <w:ind w:right="675"/>
        <w:jc w:val="both"/>
      </w:pPr>
      <w:r w:rsidRPr="000B03EB">
        <w:t xml:space="preserve">Ημερομηνία </w:t>
      </w:r>
    </w:p>
    <w:p w:rsidR="00C4111D" w:rsidRPr="000B03EB" w:rsidRDefault="00C4111D" w:rsidP="00C4111D">
      <w:pPr>
        <w:spacing w:before="60" w:after="60"/>
        <w:ind w:right="675"/>
        <w:jc w:val="both"/>
      </w:pPr>
    </w:p>
    <w:p w:rsidR="00C4111D" w:rsidRPr="000B03EB" w:rsidRDefault="00C4111D" w:rsidP="00C4111D">
      <w:pPr>
        <w:spacing w:before="60" w:after="60"/>
        <w:ind w:right="675"/>
        <w:jc w:val="both"/>
      </w:pPr>
      <w:r w:rsidRPr="000B03EB">
        <w:t xml:space="preserve">Υπογραφή </w:t>
      </w:r>
    </w:p>
    <w:p w:rsidR="00C4111D" w:rsidRPr="000B03EB" w:rsidRDefault="00C4111D" w:rsidP="00C4111D"/>
    <w:p w:rsidR="00C4111D" w:rsidRPr="000B03EB" w:rsidRDefault="00C4111D" w:rsidP="00C4111D">
      <w:pPr>
        <w:spacing w:before="120" w:after="120" w:line="320" w:lineRule="atLeast"/>
        <w:ind w:right="-34"/>
        <w:jc w:val="center"/>
        <w:rPr>
          <w:rFonts w:cs="Arial"/>
          <w:b/>
        </w:rPr>
      </w:pPr>
      <w:r w:rsidRPr="000B03EB">
        <w:rPr>
          <w:rFonts w:ascii="Arial" w:hAnsi="Arial" w:cs="Arial"/>
          <w:sz w:val="22"/>
          <w:szCs w:val="22"/>
        </w:rPr>
        <w:br w:type="page"/>
      </w:r>
      <w:r w:rsidRPr="000B03EB">
        <w:rPr>
          <w:rFonts w:cs="Arial"/>
          <w:b/>
        </w:rPr>
        <w:lastRenderedPageBreak/>
        <w:t>ΠΑΡΑΡΤΗΜΑ</w:t>
      </w:r>
    </w:p>
    <w:p w:rsidR="00C4111D" w:rsidRPr="000B03EB" w:rsidRDefault="00C4111D" w:rsidP="00C4111D">
      <w:pPr>
        <w:spacing w:before="120" w:after="120" w:line="320" w:lineRule="atLeast"/>
        <w:ind w:right="-34"/>
        <w:jc w:val="center"/>
        <w:rPr>
          <w:rFonts w:cs="Arial"/>
          <w:b/>
        </w:rPr>
      </w:pPr>
      <w:r w:rsidRPr="000B03EB">
        <w:rPr>
          <w:rFonts w:cs="Arial"/>
          <w:b/>
        </w:rPr>
        <w:t>ΟΔΗΓΙΕΣ ΓΙΑ ΤΗ ΣΥΜΠΛΗΡΩΣΗ ΤΟΥ ΕΝΤΥΠΟΥ</w:t>
      </w:r>
      <w:r>
        <w:rPr>
          <w:rStyle w:val="FootnoteReference"/>
          <w:rFonts w:cs="Arial"/>
          <w:b/>
        </w:rPr>
        <w:footnoteReference w:id="4"/>
      </w:r>
    </w:p>
    <w:p w:rsidR="00C4111D" w:rsidRPr="000B03EB" w:rsidRDefault="00C4111D" w:rsidP="00C4111D">
      <w:pPr>
        <w:autoSpaceDE w:val="0"/>
        <w:autoSpaceDN w:val="0"/>
        <w:adjustRightInd w:val="0"/>
        <w:spacing w:before="360" w:after="120" w:line="320" w:lineRule="atLeast"/>
        <w:ind w:left="601" w:right="-35" w:hanging="601"/>
        <w:jc w:val="both"/>
        <w:rPr>
          <w:b/>
          <w:bCs/>
        </w:rPr>
      </w:pPr>
      <w:r w:rsidRPr="000B03EB">
        <w:rPr>
          <w:b/>
        </w:rPr>
        <w:t>1.</w:t>
      </w:r>
      <w:r w:rsidRPr="000B03EB">
        <w:rPr>
          <w:b/>
        </w:rPr>
        <w:tab/>
      </w:r>
      <w:r w:rsidRPr="000B03EB">
        <w:rPr>
          <w:b/>
          <w:bCs/>
        </w:rPr>
        <w:t>Σκοπός του Παρόντος Εντύπου</w:t>
      </w:r>
    </w:p>
    <w:p w:rsidR="00C4111D" w:rsidRPr="000B03EB" w:rsidRDefault="00C4111D" w:rsidP="00C4111D">
      <w:pPr>
        <w:spacing w:before="120" w:line="320" w:lineRule="atLeast"/>
        <w:ind w:left="600" w:right="-35"/>
        <w:jc w:val="both"/>
      </w:pPr>
      <w:r w:rsidRPr="000B03EB">
        <w:t xml:space="preserve">Στο παρόν έντυπο προσδιορίζονται οι πληροφορίες που υποβάλλονται στην Επιτροπή Ανταγωνισμού, σύμφωνα με το άρθρο </w:t>
      </w:r>
      <w:r>
        <w:t>36</w:t>
      </w:r>
      <w:r w:rsidRPr="000B03EB">
        <w:t xml:space="preserve"> του ν. </w:t>
      </w:r>
      <w:r>
        <w:t>3959/2011</w:t>
      </w:r>
      <w:r w:rsidRPr="000B03EB">
        <w:t xml:space="preserve">, όπως ισχύει, για παράβαση των άρθρων 1, 2 του ν. </w:t>
      </w:r>
      <w:r>
        <w:t>3959/2011</w:t>
      </w:r>
      <w:r w:rsidRPr="000B03EB">
        <w:t xml:space="preserve"> ή/και 101 ή 102 ΣΛΕΕ (πρώην 81 ή 82 της </w:t>
      </w:r>
      <w:proofErr w:type="spellStart"/>
      <w:r w:rsidRPr="000B03EB">
        <w:t>ΣυνθΕΚ</w:t>
      </w:r>
      <w:proofErr w:type="spellEnd"/>
      <w:r w:rsidRPr="000B03EB">
        <w:t xml:space="preserve">) με σκοπό την άσκηση από την Επιτροπή Ανταγωνισμού των προβλεπόμενων στο άρθρο </w:t>
      </w:r>
      <w:r>
        <w:t>25</w:t>
      </w:r>
      <w:r w:rsidRPr="000B03EB">
        <w:t xml:space="preserve"> του ν. </w:t>
      </w:r>
      <w:r>
        <w:t>3959/2011</w:t>
      </w:r>
      <w:r w:rsidRPr="000B03EB">
        <w:t xml:space="preserve"> εξουσιών.</w:t>
      </w:r>
    </w:p>
    <w:p w:rsidR="00C4111D" w:rsidRPr="000B03EB" w:rsidRDefault="00C4111D" w:rsidP="00C4111D">
      <w:pPr>
        <w:autoSpaceDE w:val="0"/>
        <w:autoSpaceDN w:val="0"/>
        <w:adjustRightInd w:val="0"/>
        <w:spacing w:before="120" w:after="120" w:line="320" w:lineRule="atLeast"/>
        <w:ind w:left="600" w:right="-35" w:hanging="600"/>
        <w:jc w:val="both"/>
        <w:rPr>
          <w:b/>
          <w:bCs/>
        </w:rPr>
      </w:pPr>
      <w:r w:rsidRPr="000B03EB">
        <w:rPr>
          <w:b/>
          <w:bCs/>
        </w:rPr>
        <w:t>2.</w:t>
      </w:r>
      <w:r w:rsidRPr="000B03EB">
        <w:rPr>
          <w:b/>
          <w:bCs/>
        </w:rPr>
        <w:tab/>
        <w:t xml:space="preserve">Πώς Υποβάλλεται η Καταγγελία </w:t>
      </w:r>
    </w:p>
    <w:p w:rsidR="00C4111D" w:rsidRDefault="00C4111D" w:rsidP="00C4111D">
      <w:pPr>
        <w:pStyle w:val="BodyText3"/>
        <w:spacing w:line="320" w:lineRule="atLeast"/>
        <w:ind w:left="567" w:right="-35"/>
        <w:jc w:val="both"/>
        <w:rPr>
          <w:sz w:val="24"/>
          <w:szCs w:val="24"/>
        </w:rPr>
      </w:pPr>
      <w:r w:rsidRPr="000B03EB">
        <w:rPr>
          <w:b/>
          <w:sz w:val="24"/>
          <w:szCs w:val="24"/>
        </w:rPr>
        <w:t>2.1</w:t>
      </w:r>
      <w:r w:rsidRPr="000B03EB">
        <w:rPr>
          <w:sz w:val="24"/>
          <w:szCs w:val="24"/>
        </w:rPr>
        <w:t xml:space="preserve"> Η καταγγελία συντάσσεται με βάση το παρόν έντυπο, στην ελληνική γλώσσα, η</w:t>
      </w:r>
      <w:r w:rsidRPr="000B03EB">
        <w:rPr>
          <w:color w:val="800000"/>
          <w:sz w:val="24"/>
          <w:szCs w:val="24"/>
        </w:rPr>
        <w:t xml:space="preserve"> </w:t>
      </w:r>
      <w:r w:rsidRPr="000B03EB">
        <w:rPr>
          <w:sz w:val="24"/>
          <w:szCs w:val="24"/>
        </w:rPr>
        <w:t xml:space="preserve">οποία είναι η επίσημη γλώσσα της διαδικασίας. </w:t>
      </w:r>
    </w:p>
    <w:p w:rsidR="00C4111D" w:rsidRDefault="00C4111D" w:rsidP="00C4111D">
      <w:pPr>
        <w:pStyle w:val="BodyText3"/>
        <w:spacing w:line="320" w:lineRule="atLeast"/>
        <w:ind w:left="567" w:right="-34"/>
        <w:jc w:val="both"/>
        <w:rPr>
          <w:sz w:val="24"/>
          <w:szCs w:val="24"/>
        </w:rPr>
      </w:pPr>
      <w:r w:rsidRPr="000B03EB">
        <w:rPr>
          <w:b/>
          <w:sz w:val="24"/>
          <w:szCs w:val="24"/>
        </w:rPr>
        <w:t>2.2</w:t>
      </w:r>
      <w:r w:rsidRPr="000B03EB">
        <w:rPr>
          <w:sz w:val="24"/>
          <w:szCs w:val="24"/>
        </w:rPr>
        <w:t xml:space="preserve"> Το παρόν έντυπο συμπληρωμένο σε όλα του τα τμήματα μαζί με τα συνοδευτικά έγγραφα υποβάλλεται σε δύο (2) αντίτυπα στην Επιτροπή Ανταγωνισμού. Το συμπληρωμένο έντυπο με τα συνοδευτικά έγγραφα υποβάλλεται </w:t>
      </w:r>
      <w:r w:rsidRPr="00DF12CA">
        <w:rPr>
          <w:sz w:val="24"/>
          <w:szCs w:val="24"/>
        </w:rPr>
        <w:t>εάν είναι δυνατόν</w:t>
      </w:r>
      <w:r w:rsidRPr="000B03EB">
        <w:rPr>
          <w:sz w:val="24"/>
          <w:szCs w:val="24"/>
        </w:rPr>
        <w:t xml:space="preserve"> και σε ηλεκτρονική μορφή (</w:t>
      </w:r>
      <w:r w:rsidRPr="00946BE4">
        <w:rPr>
          <w:sz w:val="24"/>
          <w:szCs w:val="24"/>
        </w:rPr>
        <w:t>CD</w:t>
      </w:r>
      <w:r w:rsidRPr="000B03EB">
        <w:rPr>
          <w:sz w:val="24"/>
          <w:szCs w:val="24"/>
        </w:rPr>
        <w:t xml:space="preserve"> </w:t>
      </w:r>
      <w:r w:rsidRPr="00946BE4">
        <w:rPr>
          <w:sz w:val="24"/>
          <w:szCs w:val="24"/>
        </w:rPr>
        <w:t>ROM</w:t>
      </w:r>
      <w:r w:rsidRPr="000B03EB">
        <w:rPr>
          <w:sz w:val="24"/>
          <w:szCs w:val="24"/>
        </w:rPr>
        <w:t xml:space="preserve">). </w:t>
      </w:r>
      <w:r w:rsidRPr="005B1395">
        <w:rPr>
          <w:sz w:val="24"/>
          <w:szCs w:val="24"/>
        </w:rPr>
        <w:t>Η καταγγελία υποβάλλεται στη διεύθυνση:</w:t>
      </w:r>
      <w:r w:rsidRPr="005B1395">
        <w:rPr>
          <w:sz w:val="24"/>
          <w:szCs w:val="24"/>
        </w:rPr>
        <w:tab/>
      </w:r>
    </w:p>
    <w:p w:rsidR="00C4111D" w:rsidRDefault="00C4111D" w:rsidP="00C4111D">
      <w:pPr>
        <w:pStyle w:val="BodyText3"/>
        <w:spacing w:line="320" w:lineRule="atLeast"/>
        <w:ind w:left="567" w:right="-34"/>
        <w:jc w:val="center"/>
        <w:rPr>
          <w:b/>
          <w:bCs/>
          <w:sz w:val="24"/>
          <w:szCs w:val="24"/>
        </w:rPr>
      </w:pPr>
      <w:r w:rsidRPr="005B1395">
        <w:rPr>
          <w:b/>
          <w:bCs/>
          <w:sz w:val="24"/>
          <w:szCs w:val="24"/>
        </w:rPr>
        <w:t>ΕΠΙΤΡΟΠΗ ΑΝΤΑΓΩΝΙΣΜΟΥ</w:t>
      </w:r>
    </w:p>
    <w:p w:rsidR="00C4111D" w:rsidRDefault="00C4111D" w:rsidP="00C4111D">
      <w:pPr>
        <w:pStyle w:val="BodyText3"/>
        <w:spacing w:line="320" w:lineRule="atLeast"/>
        <w:ind w:left="567" w:right="-34"/>
        <w:jc w:val="center"/>
        <w:rPr>
          <w:b/>
          <w:bCs/>
          <w:sz w:val="24"/>
          <w:szCs w:val="24"/>
        </w:rPr>
      </w:pPr>
      <w:r w:rsidRPr="005B1395">
        <w:rPr>
          <w:b/>
          <w:bCs/>
          <w:sz w:val="24"/>
          <w:szCs w:val="24"/>
        </w:rPr>
        <w:t>ΓΕΝΙΚΗ ΔΙΕΥΘΥΝΣΗ ΑΝΤΑΓΩΝΙΣΜΟΥ</w:t>
      </w:r>
    </w:p>
    <w:p w:rsidR="00C4111D" w:rsidRDefault="00C4111D" w:rsidP="00C4111D">
      <w:pPr>
        <w:pStyle w:val="BodyText3"/>
        <w:spacing w:line="320" w:lineRule="atLeast"/>
        <w:ind w:left="567" w:right="-34"/>
        <w:jc w:val="center"/>
        <w:rPr>
          <w:b/>
          <w:bCs/>
          <w:sz w:val="24"/>
          <w:szCs w:val="24"/>
        </w:rPr>
      </w:pPr>
      <w:proofErr w:type="spellStart"/>
      <w:r w:rsidRPr="000B03EB">
        <w:rPr>
          <w:b/>
          <w:bCs/>
          <w:sz w:val="24"/>
          <w:szCs w:val="24"/>
        </w:rPr>
        <w:t>Κότσικα</w:t>
      </w:r>
      <w:proofErr w:type="spellEnd"/>
      <w:r w:rsidRPr="000B03EB">
        <w:rPr>
          <w:b/>
          <w:bCs/>
          <w:sz w:val="24"/>
          <w:szCs w:val="24"/>
        </w:rPr>
        <w:t xml:space="preserve"> 1Α και 28ης Οκτωβρίου (Λ. Πατησίων),</w:t>
      </w:r>
    </w:p>
    <w:p w:rsidR="00C4111D" w:rsidRDefault="00C4111D" w:rsidP="00C4111D">
      <w:pPr>
        <w:pStyle w:val="BodyText3"/>
        <w:spacing w:line="320" w:lineRule="atLeast"/>
        <w:ind w:left="567" w:right="-34"/>
        <w:jc w:val="center"/>
        <w:rPr>
          <w:b/>
          <w:bCs/>
          <w:sz w:val="24"/>
          <w:szCs w:val="24"/>
        </w:rPr>
      </w:pPr>
      <w:r w:rsidRPr="000B03EB">
        <w:rPr>
          <w:b/>
          <w:bCs/>
          <w:sz w:val="24"/>
          <w:szCs w:val="24"/>
        </w:rPr>
        <w:t>104 34 Αθήνα</w:t>
      </w:r>
    </w:p>
    <w:p w:rsidR="00C4111D" w:rsidRPr="000B03EB" w:rsidRDefault="00C4111D" w:rsidP="00C4111D">
      <w:pPr>
        <w:autoSpaceDE w:val="0"/>
        <w:autoSpaceDN w:val="0"/>
        <w:adjustRightInd w:val="0"/>
        <w:spacing w:before="120" w:after="120" w:line="320" w:lineRule="atLeast"/>
        <w:ind w:left="567" w:right="-35"/>
        <w:jc w:val="both"/>
      </w:pPr>
      <w:r w:rsidRPr="000B03EB">
        <w:rPr>
          <w:b/>
        </w:rPr>
        <w:t>2.3</w:t>
      </w:r>
      <w:r w:rsidRPr="000B03EB">
        <w:t xml:space="preserve">  Η παράδοση μπορεί να γίνει: (α) ιδιοχείρως στο γραφείο πρωτοκόλλου της Επιτροπής Ανταγωνισμού ή (β) με ταχυμεταφορά - </w:t>
      </w:r>
      <w:proofErr w:type="spellStart"/>
      <w:r w:rsidRPr="00946BE4">
        <w:t>courrier</w:t>
      </w:r>
      <w:proofErr w:type="spellEnd"/>
      <w:r w:rsidRPr="000B03EB">
        <w:t xml:space="preserve"> ή (γ) με συστημένη επιστολή, συνοδευόμενη από απόδειξη παραλαβής</w:t>
      </w:r>
      <w:r>
        <w:t xml:space="preserve"> ή (δ) μέσω ηλεκτρονικού ταχυδρομείου στη διεύθυνση </w:t>
      </w:r>
      <w:r w:rsidRPr="00947426">
        <w:t>“</w:t>
      </w:r>
      <w:hyperlink r:id="rId10" w:history="1">
        <w:r w:rsidR="00CE1A32" w:rsidRPr="00154D4B">
          <w:rPr>
            <w:rStyle w:val="Hyperlink"/>
          </w:rPr>
          <w:t>kataggeli</w:t>
        </w:r>
        <w:r w:rsidR="00CE1A32" w:rsidRPr="00154D4B">
          <w:rPr>
            <w:rStyle w:val="Hyperlink"/>
            <w:lang w:val="en-US"/>
          </w:rPr>
          <w:t>a</w:t>
        </w:r>
        <w:r w:rsidR="00CE1A32" w:rsidRPr="00154D4B">
          <w:rPr>
            <w:rStyle w:val="Hyperlink"/>
          </w:rPr>
          <w:t>@</w:t>
        </w:r>
        <w:proofErr w:type="spellStart"/>
        <w:r w:rsidR="00CE1A32" w:rsidRPr="00154D4B">
          <w:rPr>
            <w:rStyle w:val="Hyperlink"/>
          </w:rPr>
          <w:t>epant.gr</w:t>
        </w:r>
        <w:proofErr w:type="spellEnd"/>
      </w:hyperlink>
      <w:r w:rsidRPr="00947426">
        <w:t xml:space="preserve">” </w:t>
      </w:r>
      <w:r>
        <w:t xml:space="preserve">με συνημμένη ενυπόγραφη καταγγελία σε μορφή αρχείου </w:t>
      </w:r>
      <w:r w:rsidRPr="00947426">
        <w:t>“</w:t>
      </w:r>
      <w:r>
        <w:t>PDF</w:t>
      </w:r>
      <w:r w:rsidRPr="00947426">
        <w:t>”</w:t>
      </w:r>
      <w:r w:rsidRPr="000B03EB">
        <w:t>.</w:t>
      </w:r>
    </w:p>
    <w:p w:rsidR="00C4111D" w:rsidRDefault="00C4111D" w:rsidP="00C4111D">
      <w:pPr>
        <w:pStyle w:val="BodyText3"/>
        <w:spacing w:line="320" w:lineRule="atLeast"/>
        <w:ind w:left="567" w:right="-35"/>
        <w:jc w:val="both"/>
        <w:rPr>
          <w:sz w:val="24"/>
          <w:szCs w:val="24"/>
        </w:rPr>
      </w:pPr>
      <w:r w:rsidRPr="000B03EB">
        <w:rPr>
          <w:b/>
          <w:sz w:val="24"/>
          <w:szCs w:val="24"/>
        </w:rPr>
        <w:t>2.4</w:t>
      </w:r>
      <w:r w:rsidRPr="000B03EB">
        <w:rPr>
          <w:sz w:val="24"/>
          <w:szCs w:val="24"/>
        </w:rPr>
        <w:t xml:space="preserve"> Τα συνοδευτικά έγγραφα υποβάλλονται σε ακριβή αντίγραφα του πρωτοτύπου</w:t>
      </w:r>
      <w:r w:rsidRPr="000B03EB" w:rsidDel="00E220AD">
        <w:rPr>
          <w:sz w:val="24"/>
          <w:szCs w:val="24"/>
        </w:rPr>
        <w:t xml:space="preserve"> </w:t>
      </w:r>
      <w:r w:rsidRPr="000B03EB">
        <w:rPr>
          <w:sz w:val="24"/>
          <w:szCs w:val="24"/>
        </w:rPr>
        <w:t>ή/και σε πρωτότυπο. Τα έγγραφα αυτά υποβάλλονται στη γλώσσα στην οποία έχουν συνταχθεί και, εφόσον η γλώσσα αυτή δεν είναι η ελληνική, σε επίσημη μετάφραση στα ελληνικά. Για την ορθότητα και την ακρίβεια της μετάφρασης μπορεί να βεβαιώσει ο πληρεξούσιος δικηγόρος του καταγγέλλοντα.</w:t>
      </w:r>
    </w:p>
    <w:p w:rsidR="00C4111D" w:rsidRPr="000B03EB" w:rsidRDefault="00C4111D" w:rsidP="00C4111D">
      <w:pPr>
        <w:autoSpaceDE w:val="0"/>
        <w:autoSpaceDN w:val="0"/>
        <w:adjustRightInd w:val="0"/>
        <w:spacing w:before="60" w:line="320" w:lineRule="atLeast"/>
        <w:ind w:left="567" w:right="-35" w:hanging="567"/>
        <w:jc w:val="both"/>
        <w:rPr>
          <w:rFonts w:cs="Arial"/>
          <w:b/>
        </w:rPr>
      </w:pPr>
      <w:r w:rsidRPr="000B03EB">
        <w:rPr>
          <w:b/>
        </w:rPr>
        <w:t>3.</w:t>
      </w:r>
      <w:r w:rsidRPr="000B03EB">
        <w:rPr>
          <w:b/>
        </w:rPr>
        <w:tab/>
      </w:r>
      <w:r w:rsidRPr="000B03EB">
        <w:rPr>
          <w:rFonts w:cs="Arial"/>
          <w:b/>
        </w:rPr>
        <w:t xml:space="preserve">Απόρρητα Στοιχεία </w:t>
      </w:r>
    </w:p>
    <w:p w:rsidR="00C4111D" w:rsidRPr="000B03EB" w:rsidRDefault="00C4111D" w:rsidP="00C4111D">
      <w:pPr>
        <w:autoSpaceDE w:val="0"/>
        <w:autoSpaceDN w:val="0"/>
        <w:adjustRightInd w:val="0"/>
        <w:spacing w:before="60" w:line="320" w:lineRule="atLeast"/>
        <w:ind w:left="567" w:right="-35"/>
        <w:jc w:val="both"/>
      </w:pPr>
      <w:r w:rsidRPr="000B03EB">
        <w:t>Τ</w:t>
      </w:r>
      <w:r>
        <w:t>ο</w:t>
      </w:r>
      <w:r w:rsidRPr="000B03EB">
        <w:t xml:space="preserve"> άρθρ</w:t>
      </w:r>
      <w:r>
        <w:t>ο</w:t>
      </w:r>
      <w:r w:rsidRPr="000B03EB">
        <w:t xml:space="preserve"> </w:t>
      </w:r>
      <w:r>
        <w:t>41</w:t>
      </w:r>
      <w:r w:rsidRPr="000B03EB">
        <w:t xml:space="preserve"> </w:t>
      </w:r>
      <w:r>
        <w:t xml:space="preserve">παρ. 3 </w:t>
      </w:r>
      <w:r w:rsidRPr="000B03EB">
        <w:t xml:space="preserve">του ν. </w:t>
      </w:r>
      <w:r>
        <w:t>3959/2011</w:t>
      </w:r>
      <w:r w:rsidRPr="000B03EB">
        <w:t>, όπως ισχύει, καθώς και το άρθρο 19 παρ. 1 του Κανονισμού Λειτουργίας και Διαχείρισης της Επιτροπής Ανταγωνισμού</w:t>
      </w:r>
      <w:r>
        <w:rPr>
          <w:rStyle w:val="FootnoteReference"/>
        </w:rPr>
        <w:footnoteReference w:id="5"/>
      </w:r>
      <w:r w:rsidRPr="000B03EB">
        <w:t xml:space="preserve"> ρυθμίζουν τα </w:t>
      </w:r>
      <w:r w:rsidRPr="000B03EB">
        <w:lastRenderedPageBreak/>
        <w:t xml:space="preserve">της προστασίας και χειρισμού απορρήτων στοιχείων και εμπιστευτικών εμπορικών πληροφοριών. </w:t>
      </w:r>
    </w:p>
    <w:p w:rsidR="00C4111D" w:rsidRPr="005B1395" w:rsidRDefault="00C4111D" w:rsidP="00C4111D">
      <w:pPr>
        <w:autoSpaceDE w:val="0"/>
        <w:autoSpaceDN w:val="0"/>
        <w:adjustRightInd w:val="0"/>
        <w:spacing w:before="60" w:line="320" w:lineRule="atLeast"/>
        <w:ind w:left="567" w:right="-35"/>
        <w:jc w:val="both"/>
      </w:pPr>
      <w:r w:rsidRPr="000B03EB">
        <w:t xml:space="preserve">Ο καταγγέλλων, εφόσον θεωρεί ότι ορισμένα από τα στοιχεία ή τις πληροφορίες που  περιέχονται στην καταγγελία ή στα συνοδευτικά αυτής έγγραφα αποτελούν απόρρητα επιχειρηματικά στοιχεία, τα οποία εάν δημοσιευθούν ή κοινοποιηθούν καθ’ οιονδήποτε τρόπο σε τρίτους ενδέχεται να θίξουν τα συμφέροντά του, υποβάλει στην Επιτροπή Ανταγωνισμού αιτιολογημένο αίτημα εμπιστευτικής αντιμετώπισης αυτών, προσκομίζοντας χωριστή μη εμπιστευτική εκδοχή της καταγγελίας και των συνοδευτικών αυτής εγγράφων. Σε κάθε περίπτωση πρέπει να τεκμηριώνεται για ποιους λόγους ο καταγγέλλων θεωρεί τα εν λόγω στοιχεία απόρρητα. </w:t>
      </w:r>
    </w:p>
    <w:p w:rsidR="00C4111D" w:rsidRPr="005B1395" w:rsidRDefault="00C4111D" w:rsidP="00C4111D">
      <w:pPr>
        <w:autoSpaceDE w:val="0"/>
        <w:autoSpaceDN w:val="0"/>
        <w:adjustRightInd w:val="0"/>
        <w:spacing w:before="60" w:line="320" w:lineRule="atLeast"/>
        <w:ind w:left="567" w:right="-35"/>
        <w:jc w:val="both"/>
      </w:pPr>
    </w:p>
    <w:sectPr w:rsidR="00C4111D" w:rsidRPr="005B1395" w:rsidSect="00180F5A">
      <w:headerReference w:type="default" r:id="rId11"/>
      <w:footerReference w:type="default" r:id="rId12"/>
      <w:headerReference w:type="first" r:id="rId13"/>
      <w:footerReference w:type="first" r:id="rId14"/>
      <w:pgSz w:w="11906" w:h="16838"/>
      <w:pgMar w:top="1440" w:right="1646" w:bottom="1440" w:left="126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ED" w:rsidRDefault="002728ED">
      <w:r>
        <w:separator/>
      </w:r>
    </w:p>
  </w:endnote>
  <w:endnote w:type="continuationSeparator" w:id="0">
    <w:p w:rsidR="002728ED" w:rsidRDefault="002728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17" w:rsidRDefault="00073C9D">
    <w:pPr>
      <w:pStyle w:val="Footer"/>
      <w:jc w:val="center"/>
    </w:pPr>
    <w:fldSimple w:instr=" PAGE   \* MERGEFORMAT ">
      <w:r w:rsidR="00DC3566">
        <w:rPr>
          <w:noProof/>
        </w:rPr>
        <w:t>7</w:t>
      </w:r>
    </w:fldSimple>
  </w:p>
  <w:p w:rsidR="00A46F17" w:rsidRDefault="00A46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17" w:rsidRPr="00F53CBD" w:rsidRDefault="00A46F17">
    <w:pPr>
      <w:pStyle w:val="Footer"/>
      <w:jc w:val="center"/>
    </w:pPr>
  </w:p>
  <w:p w:rsidR="00A46F17" w:rsidRDefault="00073C9D">
    <w:pPr>
      <w:pStyle w:val="Footer"/>
      <w:jc w:val="center"/>
    </w:pPr>
    <w:fldSimple w:instr=" PAGE   \* MERGEFORMAT ">
      <w:r w:rsidR="00DC3566">
        <w:rPr>
          <w:noProof/>
        </w:rPr>
        <w:t>1</w:t>
      </w:r>
    </w:fldSimple>
  </w:p>
  <w:p w:rsidR="00A46F17" w:rsidRDefault="00A46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ED" w:rsidRDefault="002728ED">
      <w:r>
        <w:separator/>
      </w:r>
    </w:p>
  </w:footnote>
  <w:footnote w:type="continuationSeparator" w:id="0">
    <w:p w:rsidR="002728ED" w:rsidRDefault="002728ED">
      <w:r>
        <w:continuationSeparator/>
      </w:r>
    </w:p>
  </w:footnote>
  <w:footnote w:id="1">
    <w:p w:rsidR="00A46F17" w:rsidRPr="000B03EB" w:rsidRDefault="00A46F17" w:rsidP="00C4111D">
      <w:pPr>
        <w:pStyle w:val="FootnoteText"/>
        <w:ind w:right="651"/>
        <w:jc w:val="both"/>
      </w:pPr>
      <w:r w:rsidRPr="00F45AF5">
        <w:rPr>
          <w:rStyle w:val="FootnoteReference"/>
        </w:rPr>
        <w:sym w:font="Symbol" w:char="F02A"/>
      </w:r>
      <w:r w:rsidRPr="000B03EB">
        <w:t xml:space="preserve"> </w:t>
      </w:r>
      <w:r w:rsidRPr="000B03EB">
        <w:rPr>
          <w:sz w:val="18"/>
          <w:szCs w:val="18"/>
        </w:rPr>
        <w:t xml:space="preserve">Διευκρινίσεις και λεπτομέρειες για τη συμπλήρωση του παρόντος εντύπου αναφέρονται αναλυτικά στο Παράρτημα. </w:t>
      </w:r>
    </w:p>
  </w:footnote>
  <w:footnote w:id="2">
    <w:p w:rsidR="00A46F17" w:rsidRPr="000B03EB" w:rsidRDefault="00A46F17" w:rsidP="00C4111D">
      <w:pPr>
        <w:pStyle w:val="FootnoteText"/>
        <w:jc w:val="both"/>
        <w:rPr>
          <w:sz w:val="18"/>
          <w:szCs w:val="18"/>
        </w:rPr>
      </w:pPr>
      <w:r w:rsidRPr="00B346A9">
        <w:rPr>
          <w:rStyle w:val="FootnoteReference"/>
          <w:sz w:val="18"/>
          <w:szCs w:val="18"/>
        </w:rPr>
        <w:footnoteRef/>
      </w:r>
      <w:r w:rsidRPr="000B03EB">
        <w:rPr>
          <w:sz w:val="18"/>
          <w:szCs w:val="18"/>
        </w:rPr>
        <w:t xml:space="preserve"> Βλ. την Ανακοίνωση της Ευρωπαϊκής Επιτροπής (2004/</w:t>
      </w:r>
      <w:r w:rsidRPr="00B346A9">
        <w:rPr>
          <w:sz w:val="18"/>
          <w:szCs w:val="18"/>
        </w:rPr>
        <w:t>C</w:t>
      </w:r>
      <w:r w:rsidRPr="000B03EB">
        <w:rPr>
          <w:sz w:val="18"/>
          <w:szCs w:val="18"/>
        </w:rPr>
        <w:t xml:space="preserve"> 101/07): Κατευθυντήριες Γραμμές σχετικά με την έννοια του επηρεασμού του εμπορίου των άρθρων 81 και 82 της Συνθήκης, δημοσιευμένη και στην ιστοσελίδα της Επιτροπής Ανταγωνισμού </w:t>
      </w:r>
      <w:hyperlink r:id="rId1" w:history="1">
        <w:r w:rsidRPr="00B346A9">
          <w:rPr>
            <w:rStyle w:val="Hyperlink"/>
            <w:sz w:val="18"/>
            <w:szCs w:val="18"/>
          </w:rPr>
          <w:t>www</w:t>
        </w:r>
        <w:r w:rsidRPr="000B03EB">
          <w:rPr>
            <w:rStyle w:val="Hyperlink"/>
            <w:sz w:val="18"/>
            <w:szCs w:val="18"/>
          </w:rPr>
          <w:t>.</w:t>
        </w:r>
        <w:r w:rsidRPr="00B346A9">
          <w:rPr>
            <w:rStyle w:val="Hyperlink"/>
            <w:sz w:val="18"/>
            <w:szCs w:val="18"/>
          </w:rPr>
          <w:t>epant</w:t>
        </w:r>
        <w:r w:rsidRPr="000B03EB">
          <w:rPr>
            <w:rStyle w:val="Hyperlink"/>
            <w:sz w:val="18"/>
            <w:szCs w:val="18"/>
          </w:rPr>
          <w:t>.</w:t>
        </w:r>
        <w:r w:rsidRPr="00B346A9">
          <w:rPr>
            <w:rStyle w:val="Hyperlink"/>
            <w:sz w:val="18"/>
            <w:szCs w:val="18"/>
          </w:rPr>
          <w:t>gr</w:t>
        </w:r>
      </w:hyperlink>
      <w:r w:rsidRPr="000B03EB">
        <w:rPr>
          <w:sz w:val="18"/>
          <w:szCs w:val="18"/>
        </w:rPr>
        <w:t xml:space="preserve"> (σελίδα ΝΟΜΟΘΕΣΙΑ -  ΚΟΙΝΟΤΙΚΗ ΝΟΜΟΘΕΣΙΑ – ΣΥΜΠΡΑΞΕΙΣ - ΑΝΑΚΟΙΝΩΣΕΙΣ).</w:t>
      </w:r>
    </w:p>
  </w:footnote>
  <w:footnote w:id="3">
    <w:p w:rsidR="00A46F17" w:rsidRPr="000B03EB" w:rsidRDefault="00A46F17" w:rsidP="00C4111D">
      <w:pPr>
        <w:pStyle w:val="FootnoteText"/>
        <w:jc w:val="both"/>
      </w:pPr>
      <w:r w:rsidRPr="00B346A9">
        <w:rPr>
          <w:rStyle w:val="FootnoteReference"/>
          <w:sz w:val="18"/>
          <w:szCs w:val="18"/>
        </w:rPr>
        <w:footnoteRef/>
      </w:r>
      <w:r w:rsidRPr="000B03EB">
        <w:rPr>
          <w:sz w:val="18"/>
          <w:szCs w:val="18"/>
        </w:rPr>
        <w:t xml:space="preserve"> Βλ. άρθρο </w:t>
      </w:r>
      <w:r>
        <w:rPr>
          <w:sz w:val="18"/>
          <w:szCs w:val="18"/>
        </w:rPr>
        <w:t>25</w:t>
      </w:r>
      <w:r w:rsidRPr="000B03EB">
        <w:rPr>
          <w:sz w:val="18"/>
          <w:szCs w:val="18"/>
        </w:rPr>
        <w:t xml:space="preserve"> του Ν. </w:t>
      </w:r>
      <w:r>
        <w:rPr>
          <w:sz w:val="18"/>
          <w:szCs w:val="18"/>
        </w:rPr>
        <w:t>3959/2011</w:t>
      </w:r>
      <w:r w:rsidRPr="000B03EB">
        <w:rPr>
          <w:sz w:val="18"/>
          <w:szCs w:val="18"/>
        </w:rPr>
        <w:t xml:space="preserve"> όπου περιγράφονται οι εξουσίες της Επιτροπής Ανταγωνισμού σε περίπτωση διαπίστωσης παράβασης των άρθρων 1, 2 του ν. </w:t>
      </w:r>
      <w:r>
        <w:rPr>
          <w:sz w:val="18"/>
          <w:szCs w:val="18"/>
        </w:rPr>
        <w:t>3959/2011</w:t>
      </w:r>
      <w:r w:rsidRPr="000B03EB">
        <w:rPr>
          <w:sz w:val="18"/>
          <w:szCs w:val="18"/>
        </w:rPr>
        <w:t xml:space="preserve"> ή/και 101 ή 102 ΣΛΕΕ (πρώην 81 ή 82 της </w:t>
      </w:r>
      <w:proofErr w:type="spellStart"/>
      <w:r w:rsidRPr="000B03EB">
        <w:rPr>
          <w:sz w:val="18"/>
          <w:szCs w:val="18"/>
        </w:rPr>
        <w:t>ΣυνθΕΚ</w:t>
      </w:r>
      <w:proofErr w:type="spellEnd"/>
      <w:r w:rsidRPr="000B03EB">
        <w:rPr>
          <w:sz w:val="18"/>
          <w:szCs w:val="18"/>
        </w:rPr>
        <w:t>).</w:t>
      </w:r>
    </w:p>
  </w:footnote>
  <w:footnote w:id="4">
    <w:p w:rsidR="00A46F17" w:rsidRPr="000B03EB" w:rsidRDefault="00A46F17" w:rsidP="00C4111D">
      <w:pPr>
        <w:pStyle w:val="FootnoteText"/>
        <w:jc w:val="both"/>
        <w:rPr>
          <w:sz w:val="18"/>
          <w:szCs w:val="18"/>
        </w:rPr>
      </w:pPr>
      <w:r w:rsidRPr="00B346A9">
        <w:rPr>
          <w:rStyle w:val="FootnoteReference"/>
          <w:sz w:val="18"/>
          <w:szCs w:val="18"/>
        </w:rPr>
        <w:footnoteRef/>
      </w:r>
      <w:r w:rsidRPr="000B03EB">
        <w:rPr>
          <w:sz w:val="18"/>
          <w:szCs w:val="18"/>
        </w:rPr>
        <w:t xml:space="preserve"> Βλ. Ανακοίνωση της Επιτροπής Ανταγωνισμού περί του τύπου </w:t>
      </w:r>
      <w:r>
        <w:rPr>
          <w:sz w:val="18"/>
          <w:szCs w:val="18"/>
        </w:rPr>
        <w:t xml:space="preserve">και του τρόπου υποβολής </w:t>
      </w:r>
      <w:r w:rsidRPr="000B03EB">
        <w:rPr>
          <w:sz w:val="18"/>
          <w:szCs w:val="18"/>
        </w:rPr>
        <w:t xml:space="preserve">των καταγγελιών, δημοσιευμένη στην ιστοσελίδα της Επιτροπής Ανταγωνισμού </w:t>
      </w:r>
      <w:hyperlink r:id="rId2" w:history="1">
        <w:r w:rsidRPr="00B346A9">
          <w:rPr>
            <w:rStyle w:val="Hyperlink"/>
            <w:sz w:val="18"/>
            <w:szCs w:val="18"/>
          </w:rPr>
          <w:t>www</w:t>
        </w:r>
        <w:r w:rsidRPr="000B03EB">
          <w:rPr>
            <w:rStyle w:val="Hyperlink"/>
            <w:sz w:val="18"/>
            <w:szCs w:val="18"/>
          </w:rPr>
          <w:t>.</w:t>
        </w:r>
        <w:r w:rsidRPr="00B346A9">
          <w:rPr>
            <w:rStyle w:val="Hyperlink"/>
            <w:sz w:val="18"/>
            <w:szCs w:val="18"/>
          </w:rPr>
          <w:t>epant</w:t>
        </w:r>
        <w:r w:rsidRPr="000B03EB">
          <w:rPr>
            <w:rStyle w:val="Hyperlink"/>
            <w:sz w:val="18"/>
            <w:szCs w:val="18"/>
          </w:rPr>
          <w:t>.</w:t>
        </w:r>
        <w:r w:rsidRPr="00B346A9">
          <w:rPr>
            <w:rStyle w:val="Hyperlink"/>
            <w:sz w:val="18"/>
            <w:szCs w:val="18"/>
          </w:rPr>
          <w:t>gr</w:t>
        </w:r>
      </w:hyperlink>
      <w:r w:rsidRPr="000B03EB">
        <w:rPr>
          <w:sz w:val="18"/>
          <w:szCs w:val="18"/>
        </w:rPr>
        <w:t xml:space="preserve"> (σελίδα ΝΟΜΟΘΕΣΙΑ -  ΕΘΝΙΚΗ ΝΟΜΟΘΕΣΙΑ – ΑΝΑΚΟΙΝΩΣΕΙΣ).</w:t>
      </w:r>
    </w:p>
  </w:footnote>
  <w:footnote w:id="5">
    <w:p w:rsidR="00A46F17" w:rsidRPr="000B03EB" w:rsidRDefault="00A46F17" w:rsidP="00C4111D">
      <w:pPr>
        <w:pStyle w:val="FootnoteText"/>
        <w:jc w:val="both"/>
        <w:rPr>
          <w:sz w:val="18"/>
          <w:szCs w:val="18"/>
        </w:rPr>
      </w:pPr>
      <w:r w:rsidRPr="00B346A9">
        <w:rPr>
          <w:rStyle w:val="FootnoteReference"/>
          <w:sz w:val="18"/>
          <w:szCs w:val="18"/>
        </w:rPr>
        <w:footnoteRef/>
      </w:r>
      <w:r w:rsidRPr="000B03EB">
        <w:rPr>
          <w:sz w:val="18"/>
          <w:szCs w:val="18"/>
        </w:rPr>
        <w:t xml:space="preserve"> Δημοσιευμένος στην ιστοσελίδα της Επιτροπής Ανταγωνισμού </w:t>
      </w:r>
      <w:hyperlink r:id="rId3" w:history="1">
        <w:r w:rsidRPr="00B346A9">
          <w:rPr>
            <w:rStyle w:val="Hyperlink"/>
            <w:sz w:val="18"/>
            <w:szCs w:val="18"/>
          </w:rPr>
          <w:t>www</w:t>
        </w:r>
        <w:r w:rsidRPr="000B03EB">
          <w:rPr>
            <w:rStyle w:val="Hyperlink"/>
            <w:sz w:val="18"/>
            <w:szCs w:val="18"/>
          </w:rPr>
          <w:t>.</w:t>
        </w:r>
        <w:r w:rsidRPr="00B346A9">
          <w:rPr>
            <w:rStyle w:val="Hyperlink"/>
            <w:sz w:val="18"/>
            <w:szCs w:val="18"/>
          </w:rPr>
          <w:t>epant</w:t>
        </w:r>
        <w:r w:rsidRPr="000B03EB">
          <w:rPr>
            <w:rStyle w:val="Hyperlink"/>
            <w:sz w:val="18"/>
            <w:szCs w:val="18"/>
          </w:rPr>
          <w:t>.</w:t>
        </w:r>
        <w:r w:rsidRPr="00B346A9">
          <w:rPr>
            <w:rStyle w:val="Hyperlink"/>
            <w:sz w:val="18"/>
            <w:szCs w:val="18"/>
          </w:rPr>
          <w:t>gr</w:t>
        </w:r>
      </w:hyperlink>
      <w:r w:rsidRPr="000B03EB">
        <w:rPr>
          <w:sz w:val="18"/>
          <w:szCs w:val="18"/>
        </w:rPr>
        <w:t xml:space="preserve"> (σελίδα ΝΟΜΟΘΕΣΙΑ - ΕΘΝΙΚΗ ΝΟΜΟΘΕΣΙΑ – ΛΕΙΤΟΥΡΓΙΑ).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17" w:rsidRPr="00DB225D" w:rsidRDefault="00A46F17" w:rsidP="00C26AB5">
    <w:pPr>
      <w:pStyle w:val="Header"/>
      <w:spacing w:line="20" w:lineRule="atLeast"/>
      <w:jc w:val="right"/>
      <w:rPr>
        <w:b/>
        <w:sz w:val="20"/>
      </w:rPr>
    </w:pPr>
    <w:r w:rsidRPr="00DB225D">
      <w:rPr>
        <w:b/>
        <w:sz w:val="20"/>
      </w:rPr>
      <w:t>ΠΡΟΣ ΔΗΜΟΣΙΕΥΣΗ</w:t>
    </w:r>
  </w:p>
  <w:p w:rsidR="00A46F17" w:rsidRPr="00DB225D" w:rsidRDefault="00A46F17" w:rsidP="00C26AB5">
    <w:pPr>
      <w:pStyle w:val="Header"/>
      <w:spacing w:line="20" w:lineRule="atLeast"/>
      <w:jc w:val="right"/>
      <w:rPr>
        <w:b/>
        <w:sz w:val="20"/>
      </w:rPr>
    </w:pPr>
    <w:r w:rsidRPr="00DB225D">
      <w:rPr>
        <w:b/>
        <w:sz w:val="20"/>
      </w:rPr>
      <w:t>ΣΤΗΝ ΕΦΗΜΕΡΙΔΑ</w:t>
    </w:r>
  </w:p>
  <w:p w:rsidR="00A46F17" w:rsidRDefault="00A46F17" w:rsidP="00C26AB5">
    <w:pPr>
      <w:pStyle w:val="Header"/>
      <w:jc w:val="right"/>
      <w:rPr>
        <w:b/>
        <w:sz w:val="20"/>
      </w:rPr>
    </w:pPr>
    <w:r w:rsidRPr="00DB225D">
      <w:rPr>
        <w:b/>
        <w:sz w:val="20"/>
      </w:rPr>
      <w:t>ΤΗΣ ΚΥΒΕΡΝΗΣΕΩΣ</w:t>
    </w:r>
  </w:p>
  <w:p w:rsidR="00A46F17" w:rsidRDefault="00A46F17" w:rsidP="00C26AB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17" w:rsidRPr="00DB225D" w:rsidRDefault="00A46F17" w:rsidP="00C26AB5">
    <w:pPr>
      <w:pStyle w:val="Header"/>
      <w:spacing w:line="20" w:lineRule="atLeast"/>
      <w:jc w:val="right"/>
      <w:rPr>
        <w:b/>
        <w:sz w:val="20"/>
      </w:rPr>
    </w:pPr>
    <w:r w:rsidRPr="00DB225D">
      <w:rPr>
        <w:b/>
        <w:sz w:val="20"/>
      </w:rPr>
      <w:t>ΠΡΟΣ ΔΗΜΟΣΙΕΥΣΗ</w:t>
    </w:r>
  </w:p>
  <w:p w:rsidR="00A46F17" w:rsidRPr="00DB225D" w:rsidRDefault="00A46F17" w:rsidP="00C26AB5">
    <w:pPr>
      <w:pStyle w:val="Header"/>
      <w:spacing w:line="20" w:lineRule="atLeast"/>
      <w:jc w:val="right"/>
      <w:rPr>
        <w:b/>
        <w:sz w:val="20"/>
      </w:rPr>
    </w:pPr>
    <w:r w:rsidRPr="00DB225D">
      <w:rPr>
        <w:b/>
        <w:sz w:val="20"/>
      </w:rPr>
      <w:t>ΣΤΗΝ ΕΦΗΜΕΡΙΔΑ</w:t>
    </w:r>
  </w:p>
  <w:p w:rsidR="00A46F17" w:rsidRDefault="00A46F17" w:rsidP="00C26AB5">
    <w:pPr>
      <w:pStyle w:val="Header"/>
      <w:jc w:val="right"/>
    </w:pPr>
    <w:r w:rsidRPr="00C26AB5">
      <w:rPr>
        <w:b/>
        <w:sz w:val="20"/>
      </w:rPr>
      <w:t xml:space="preserve">                      </w:t>
    </w:r>
    <w:r w:rsidRPr="00DB225D">
      <w:rPr>
        <w:b/>
        <w:sz w:val="20"/>
      </w:rPr>
      <w:t>ΤΗΣ ΚΥΒΕΡΝΗΣΕΩΣ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4CD834"/>
    <w:lvl w:ilvl="0">
      <w:numFmt w:val="bullet"/>
      <w:lvlText w:val="*"/>
      <w:lvlJc w:val="left"/>
    </w:lvl>
  </w:abstractNum>
  <w:abstractNum w:abstractNumId="1">
    <w:nsid w:val="00561DC3"/>
    <w:multiLevelType w:val="hybridMultilevel"/>
    <w:tmpl w:val="F3DCCA84"/>
    <w:lvl w:ilvl="0" w:tplc="D4A44482">
      <w:start w:val="1"/>
      <w:numFmt w:val="decimal"/>
      <w:lvlText w:val="%1."/>
      <w:lvlJc w:val="left"/>
      <w:pPr>
        <w:tabs>
          <w:tab w:val="num" w:pos="720"/>
        </w:tabs>
        <w:ind w:left="720" w:hanging="360"/>
      </w:pPr>
      <w:rPr>
        <w:rFonts w:cs="Times New Roman" w:hint="default"/>
        <w:b/>
        <w:sz w:val="24"/>
        <w:szCs w:val="24"/>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5E0CCB"/>
    <w:multiLevelType w:val="multilevel"/>
    <w:tmpl w:val="0408001F"/>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B03605"/>
    <w:multiLevelType w:val="hybridMultilevel"/>
    <w:tmpl w:val="32FEA888"/>
    <w:lvl w:ilvl="0" w:tplc="04080017">
      <w:start w:val="1"/>
      <w:numFmt w:val="lowerLetter"/>
      <w:lvlText w:val="%1)"/>
      <w:lvlJc w:val="left"/>
      <w:pPr>
        <w:tabs>
          <w:tab w:val="num" w:pos="1080"/>
        </w:tabs>
        <w:ind w:left="108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3D93114"/>
    <w:multiLevelType w:val="hybridMultilevel"/>
    <w:tmpl w:val="38023446"/>
    <w:lvl w:ilvl="0" w:tplc="04080005">
      <w:start w:val="1"/>
      <w:numFmt w:val="bullet"/>
      <w:lvlText w:val=""/>
      <w:lvlJc w:val="left"/>
      <w:pPr>
        <w:tabs>
          <w:tab w:val="num" w:pos="984"/>
        </w:tabs>
        <w:ind w:left="984" w:hanging="360"/>
      </w:pPr>
      <w:rPr>
        <w:rFonts w:ascii="Wingdings" w:hAnsi="Wingdings" w:hint="default"/>
      </w:rPr>
    </w:lvl>
    <w:lvl w:ilvl="1" w:tplc="04080003">
      <w:start w:val="1"/>
      <w:numFmt w:val="bullet"/>
      <w:lvlText w:val="o"/>
      <w:lvlJc w:val="left"/>
      <w:pPr>
        <w:tabs>
          <w:tab w:val="num" w:pos="1704"/>
        </w:tabs>
        <w:ind w:left="1704" w:hanging="360"/>
      </w:pPr>
      <w:rPr>
        <w:rFonts w:ascii="Courier New" w:hAnsi="Courier New" w:hint="default"/>
      </w:rPr>
    </w:lvl>
    <w:lvl w:ilvl="2" w:tplc="04080005" w:tentative="1">
      <w:start w:val="1"/>
      <w:numFmt w:val="bullet"/>
      <w:lvlText w:val=""/>
      <w:lvlJc w:val="left"/>
      <w:pPr>
        <w:tabs>
          <w:tab w:val="num" w:pos="2424"/>
        </w:tabs>
        <w:ind w:left="2424" w:hanging="360"/>
      </w:pPr>
      <w:rPr>
        <w:rFonts w:ascii="Wingdings" w:hAnsi="Wingdings" w:hint="default"/>
      </w:rPr>
    </w:lvl>
    <w:lvl w:ilvl="3" w:tplc="04080001" w:tentative="1">
      <w:start w:val="1"/>
      <w:numFmt w:val="bullet"/>
      <w:lvlText w:val=""/>
      <w:lvlJc w:val="left"/>
      <w:pPr>
        <w:tabs>
          <w:tab w:val="num" w:pos="3144"/>
        </w:tabs>
        <w:ind w:left="3144" w:hanging="360"/>
      </w:pPr>
      <w:rPr>
        <w:rFonts w:ascii="Symbol" w:hAnsi="Symbol" w:hint="default"/>
      </w:rPr>
    </w:lvl>
    <w:lvl w:ilvl="4" w:tplc="04080003" w:tentative="1">
      <w:start w:val="1"/>
      <w:numFmt w:val="bullet"/>
      <w:lvlText w:val="o"/>
      <w:lvlJc w:val="left"/>
      <w:pPr>
        <w:tabs>
          <w:tab w:val="num" w:pos="3864"/>
        </w:tabs>
        <w:ind w:left="3864" w:hanging="360"/>
      </w:pPr>
      <w:rPr>
        <w:rFonts w:ascii="Courier New" w:hAnsi="Courier New" w:hint="default"/>
      </w:rPr>
    </w:lvl>
    <w:lvl w:ilvl="5" w:tplc="04080005" w:tentative="1">
      <w:start w:val="1"/>
      <w:numFmt w:val="bullet"/>
      <w:lvlText w:val=""/>
      <w:lvlJc w:val="left"/>
      <w:pPr>
        <w:tabs>
          <w:tab w:val="num" w:pos="4584"/>
        </w:tabs>
        <w:ind w:left="4584" w:hanging="360"/>
      </w:pPr>
      <w:rPr>
        <w:rFonts w:ascii="Wingdings" w:hAnsi="Wingdings" w:hint="default"/>
      </w:rPr>
    </w:lvl>
    <w:lvl w:ilvl="6" w:tplc="04080001" w:tentative="1">
      <w:start w:val="1"/>
      <w:numFmt w:val="bullet"/>
      <w:lvlText w:val=""/>
      <w:lvlJc w:val="left"/>
      <w:pPr>
        <w:tabs>
          <w:tab w:val="num" w:pos="5304"/>
        </w:tabs>
        <w:ind w:left="5304" w:hanging="360"/>
      </w:pPr>
      <w:rPr>
        <w:rFonts w:ascii="Symbol" w:hAnsi="Symbol" w:hint="default"/>
      </w:rPr>
    </w:lvl>
    <w:lvl w:ilvl="7" w:tplc="04080003" w:tentative="1">
      <w:start w:val="1"/>
      <w:numFmt w:val="bullet"/>
      <w:lvlText w:val="o"/>
      <w:lvlJc w:val="left"/>
      <w:pPr>
        <w:tabs>
          <w:tab w:val="num" w:pos="6024"/>
        </w:tabs>
        <w:ind w:left="6024" w:hanging="360"/>
      </w:pPr>
      <w:rPr>
        <w:rFonts w:ascii="Courier New" w:hAnsi="Courier New" w:hint="default"/>
      </w:rPr>
    </w:lvl>
    <w:lvl w:ilvl="8" w:tplc="04080005" w:tentative="1">
      <w:start w:val="1"/>
      <w:numFmt w:val="bullet"/>
      <w:lvlText w:val=""/>
      <w:lvlJc w:val="left"/>
      <w:pPr>
        <w:tabs>
          <w:tab w:val="num" w:pos="6744"/>
        </w:tabs>
        <w:ind w:left="6744" w:hanging="360"/>
      </w:pPr>
      <w:rPr>
        <w:rFonts w:ascii="Wingdings" w:hAnsi="Wingdings" w:hint="default"/>
      </w:rPr>
    </w:lvl>
  </w:abstractNum>
  <w:abstractNum w:abstractNumId="5">
    <w:nsid w:val="17723374"/>
    <w:multiLevelType w:val="hybridMultilevel"/>
    <w:tmpl w:val="DCCE6494"/>
    <w:lvl w:ilvl="0" w:tplc="FE3CD4DE">
      <w:start w:val="2"/>
      <w:numFmt w:val="decimal"/>
      <w:lvlText w:val="%1."/>
      <w:lvlJc w:val="left"/>
      <w:pPr>
        <w:tabs>
          <w:tab w:val="num" w:pos="720"/>
        </w:tabs>
        <w:ind w:left="720" w:hanging="360"/>
      </w:pPr>
      <w:rPr>
        <w:rFonts w:cs="Times New Roman" w:hint="default"/>
        <w:b/>
        <w:sz w:val="24"/>
        <w:szCs w:val="24"/>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7AB3888"/>
    <w:multiLevelType w:val="hybridMultilevel"/>
    <w:tmpl w:val="177E822E"/>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5167001"/>
    <w:multiLevelType w:val="hybridMultilevel"/>
    <w:tmpl w:val="538E0A16"/>
    <w:lvl w:ilvl="0" w:tplc="5364736A">
      <w:start w:val="1"/>
      <w:numFmt w:val="bullet"/>
      <w:lvlText w:val=""/>
      <w:lvlJc w:val="left"/>
      <w:pPr>
        <w:tabs>
          <w:tab w:val="num" w:pos="1440"/>
        </w:tabs>
        <w:ind w:left="1440" w:hanging="360"/>
      </w:pPr>
      <w:rPr>
        <w:rFonts w:ascii="Symbol" w:hAnsi="Symbol" w:hint="default"/>
        <w:color w:val="auto"/>
        <w:u w:val="none"/>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A0F2E50"/>
    <w:multiLevelType w:val="hybridMultilevel"/>
    <w:tmpl w:val="BB92526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AB940AE"/>
    <w:multiLevelType w:val="multilevel"/>
    <w:tmpl w:val="63FE73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13322E7"/>
    <w:multiLevelType w:val="hybridMultilevel"/>
    <w:tmpl w:val="3A4A78EC"/>
    <w:lvl w:ilvl="0" w:tplc="0408000F">
      <w:start w:val="1"/>
      <w:numFmt w:val="decimal"/>
      <w:lvlText w:val="%1."/>
      <w:lvlJc w:val="left"/>
      <w:pPr>
        <w:ind w:left="644"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49C7718"/>
    <w:multiLevelType w:val="multilevel"/>
    <w:tmpl w:val="2C262D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4DE5B66"/>
    <w:multiLevelType w:val="hybridMultilevel"/>
    <w:tmpl w:val="5A6E8B2C"/>
    <w:lvl w:ilvl="0" w:tplc="02363D1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651BBA"/>
    <w:multiLevelType w:val="hybridMultilevel"/>
    <w:tmpl w:val="08944F60"/>
    <w:lvl w:ilvl="0" w:tplc="0408000F">
      <w:start w:val="1"/>
      <w:numFmt w:val="decimal"/>
      <w:lvlText w:val="%1."/>
      <w:lvlJc w:val="left"/>
      <w:pPr>
        <w:tabs>
          <w:tab w:val="num" w:pos="1440"/>
        </w:tabs>
        <w:ind w:left="1440" w:hanging="360"/>
      </w:pPr>
      <w:rPr>
        <w:rFonts w:cs="Times New Roman"/>
      </w:rPr>
    </w:lvl>
    <w:lvl w:ilvl="1" w:tplc="04080019">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4">
    <w:nsid w:val="38543033"/>
    <w:multiLevelType w:val="hybridMultilevel"/>
    <w:tmpl w:val="C002A9A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B11A81"/>
    <w:multiLevelType w:val="multilevel"/>
    <w:tmpl w:val="E22074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DC7349"/>
    <w:multiLevelType w:val="hybridMultilevel"/>
    <w:tmpl w:val="31B0B1B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CF66010"/>
    <w:multiLevelType w:val="hybridMultilevel"/>
    <w:tmpl w:val="925A01EA"/>
    <w:lvl w:ilvl="0" w:tplc="0408000F">
      <w:start w:val="1"/>
      <w:numFmt w:val="decimal"/>
      <w:lvlText w:val="%1."/>
      <w:lvlJc w:val="left"/>
      <w:pPr>
        <w:ind w:left="1920" w:hanging="360"/>
      </w:pPr>
      <w:rPr>
        <w:rFonts w:cs="Times New Roman"/>
      </w:rPr>
    </w:lvl>
    <w:lvl w:ilvl="1" w:tplc="6726A044">
      <w:start w:val="1"/>
      <w:numFmt w:val="bullet"/>
      <w:lvlText w:val=""/>
      <w:lvlJc w:val="left"/>
      <w:pPr>
        <w:tabs>
          <w:tab w:val="num" w:pos="1077"/>
        </w:tabs>
        <w:ind w:left="1440" w:hanging="360"/>
      </w:pPr>
      <w:rPr>
        <w:rFonts w:ascii="Symbol" w:hAnsi="Symbol" w:hint="default"/>
        <w:color w:val="auto"/>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E7C5C9B"/>
    <w:multiLevelType w:val="hybridMultilevel"/>
    <w:tmpl w:val="C9D0B752"/>
    <w:lvl w:ilvl="0" w:tplc="0408000F">
      <w:start w:val="1"/>
      <w:numFmt w:val="decimal"/>
      <w:lvlText w:val="%1."/>
      <w:lvlJc w:val="left"/>
      <w:pPr>
        <w:ind w:left="786" w:hanging="360"/>
      </w:pPr>
      <w:rPr>
        <w:rFonts w:cs="Times New Roman"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9">
    <w:nsid w:val="401824AF"/>
    <w:multiLevelType w:val="multilevel"/>
    <w:tmpl w:val="85E057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2611A5"/>
    <w:multiLevelType w:val="multilevel"/>
    <w:tmpl w:val="EEA02898"/>
    <w:lvl w:ilvl="0">
      <w:start w:val="1"/>
      <w:numFmt w:val="decimal"/>
      <w:lvlText w:val="%1)"/>
      <w:lvlJc w:val="left"/>
      <w:pPr>
        <w:tabs>
          <w:tab w:val="num" w:pos="624"/>
        </w:tabs>
        <w:ind w:left="624" w:hanging="62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5910C0A"/>
    <w:multiLevelType w:val="hybridMultilevel"/>
    <w:tmpl w:val="3EE8B5CC"/>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7F41037"/>
    <w:multiLevelType w:val="multilevel"/>
    <w:tmpl w:val="63FE73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ED51181"/>
    <w:multiLevelType w:val="multilevel"/>
    <w:tmpl w:val="87F2B5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50A20EC8"/>
    <w:multiLevelType w:val="hybridMultilevel"/>
    <w:tmpl w:val="85E0575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1CF3C4D"/>
    <w:multiLevelType w:val="hybridMultilevel"/>
    <w:tmpl w:val="C5FE149E"/>
    <w:lvl w:ilvl="0" w:tplc="1D58FD00">
      <w:start w:val="1"/>
      <w:numFmt w:val="lowerRoman"/>
      <w:lvlText w:val="%1."/>
      <w:lvlJc w:val="right"/>
      <w:pPr>
        <w:tabs>
          <w:tab w:val="num" w:pos="540"/>
        </w:tabs>
        <w:ind w:left="540" w:hanging="180"/>
      </w:pPr>
      <w:rPr>
        <w:rFonts w:cs="Times New Roman" w:hint="default"/>
      </w:rPr>
    </w:lvl>
    <w:lvl w:ilvl="1" w:tplc="04080003">
      <w:start w:val="1"/>
      <w:numFmt w:val="decimal"/>
      <w:lvlText w:val="%2."/>
      <w:lvlJc w:val="left"/>
      <w:pPr>
        <w:tabs>
          <w:tab w:val="num" w:pos="1440"/>
        </w:tabs>
        <w:ind w:left="1440" w:hanging="360"/>
      </w:pPr>
      <w:rPr>
        <w:rFonts w:cs="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6">
    <w:nsid w:val="5A48470D"/>
    <w:multiLevelType w:val="multilevel"/>
    <w:tmpl w:val="63FE73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AFD5CE5"/>
    <w:multiLevelType w:val="hybridMultilevel"/>
    <w:tmpl w:val="09D0EF78"/>
    <w:lvl w:ilvl="0" w:tplc="FBE296A2">
      <w:start w:val="1"/>
      <w:numFmt w:val="decimal"/>
      <w:lvlText w:val="%1)"/>
      <w:lvlJc w:val="left"/>
      <w:pPr>
        <w:tabs>
          <w:tab w:val="num" w:pos="624"/>
        </w:tabs>
        <w:ind w:left="624" w:hanging="624"/>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61EE3F50"/>
    <w:multiLevelType w:val="hybridMultilevel"/>
    <w:tmpl w:val="17D6F580"/>
    <w:lvl w:ilvl="0" w:tplc="0408000F">
      <w:start w:val="1"/>
      <w:numFmt w:val="decimal"/>
      <w:lvlText w:val="%1."/>
      <w:lvlJc w:val="left"/>
      <w:pPr>
        <w:tabs>
          <w:tab w:val="num" w:pos="1344"/>
        </w:tabs>
        <w:ind w:left="1344" w:hanging="360"/>
      </w:pPr>
      <w:rPr>
        <w:rFonts w:cs="Times New Roman"/>
      </w:rPr>
    </w:lvl>
    <w:lvl w:ilvl="1" w:tplc="04080019">
      <w:start w:val="1"/>
      <w:numFmt w:val="lowerLetter"/>
      <w:lvlText w:val="%2."/>
      <w:lvlJc w:val="left"/>
      <w:pPr>
        <w:tabs>
          <w:tab w:val="num" w:pos="2064"/>
        </w:tabs>
        <w:ind w:left="2064" w:hanging="360"/>
      </w:pPr>
      <w:rPr>
        <w:rFonts w:cs="Times New Roman"/>
      </w:rPr>
    </w:lvl>
    <w:lvl w:ilvl="2" w:tplc="04080003">
      <w:start w:val="1"/>
      <w:numFmt w:val="bullet"/>
      <w:lvlText w:val="o"/>
      <w:lvlJc w:val="left"/>
      <w:pPr>
        <w:tabs>
          <w:tab w:val="num" w:pos="2964"/>
        </w:tabs>
        <w:ind w:left="2964" w:hanging="360"/>
      </w:pPr>
      <w:rPr>
        <w:rFonts w:ascii="Courier New" w:hAnsi="Courier New" w:hint="default"/>
      </w:rPr>
    </w:lvl>
    <w:lvl w:ilvl="3" w:tplc="0408000F" w:tentative="1">
      <w:start w:val="1"/>
      <w:numFmt w:val="decimal"/>
      <w:lvlText w:val="%4."/>
      <w:lvlJc w:val="left"/>
      <w:pPr>
        <w:tabs>
          <w:tab w:val="num" w:pos="3504"/>
        </w:tabs>
        <w:ind w:left="3504" w:hanging="360"/>
      </w:pPr>
      <w:rPr>
        <w:rFonts w:cs="Times New Roman"/>
      </w:rPr>
    </w:lvl>
    <w:lvl w:ilvl="4" w:tplc="04080019" w:tentative="1">
      <w:start w:val="1"/>
      <w:numFmt w:val="lowerLetter"/>
      <w:lvlText w:val="%5."/>
      <w:lvlJc w:val="left"/>
      <w:pPr>
        <w:tabs>
          <w:tab w:val="num" w:pos="4224"/>
        </w:tabs>
        <w:ind w:left="4224" w:hanging="360"/>
      </w:pPr>
      <w:rPr>
        <w:rFonts w:cs="Times New Roman"/>
      </w:rPr>
    </w:lvl>
    <w:lvl w:ilvl="5" w:tplc="0408001B" w:tentative="1">
      <w:start w:val="1"/>
      <w:numFmt w:val="lowerRoman"/>
      <w:lvlText w:val="%6."/>
      <w:lvlJc w:val="right"/>
      <w:pPr>
        <w:tabs>
          <w:tab w:val="num" w:pos="4944"/>
        </w:tabs>
        <w:ind w:left="4944" w:hanging="180"/>
      </w:pPr>
      <w:rPr>
        <w:rFonts w:cs="Times New Roman"/>
      </w:rPr>
    </w:lvl>
    <w:lvl w:ilvl="6" w:tplc="0408000F" w:tentative="1">
      <w:start w:val="1"/>
      <w:numFmt w:val="decimal"/>
      <w:lvlText w:val="%7."/>
      <w:lvlJc w:val="left"/>
      <w:pPr>
        <w:tabs>
          <w:tab w:val="num" w:pos="5664"/>
        </w:tabs>
        <w:ind w:left="5664" w:hanging="360"/>
      </w:pPr>
      <w:rPr>
        <w:rFonts w:cs="Times New Roman"/>
      </w:rPr>
    </w:lvl>
    <w:lvl w:ilvl="7" w:tplc="04080019" w:tentative="1">
      <w:start w:val="1"/>
      <w:numFmt w:val="lowerLetter"/>
      <w:lvlText w:val="%8."/>
      <w:lvlJc w:val="left"/>
      <w:pPr>
        <w:tabs>
          <w:tab w:val="num" w:pos="6384"/>
        </w:tabs>
        <w:ind w:left="6384" w:hanging="360"/>
      </w:pPr>
      <w:rPr>
        <w:rFonts w:cs="Times New Roman"/>
      </w:rPr>
    </w:lvl>
    <w:lvl w:ilvl="8" w:tplc="0408001B" w:tentative="1">
      <w:start w:val="1"/>
      <w:numFmt w:val="lowerRoman"/>
      <w:lvlText w:val="%9."/>
      <w:lvlJc w:val="right"/>
      <w:pPr>
        <w:tabs>
          <w:tab w:val="num" w:pos="7104"/>
        </w:tabs>
        <w:ind w:left="7104" w:hanging="180"/>
      </w:pPr>
      <w:rPr>
        <w:rFonts w:cs="Times New Roman"/>
      </w:rPr>
    </w:lvl>
  </w:abstractNum>
  <w:abstractNum w:abstractNumId="29">
    <w:nsid w:val="62AB0314"/>
    <w:multiLevelType w:val="hybridMultilevel"/>
    <w:tmpl w:val="9EB4FE2A"/>
    <w:lvl w:ilvl="0" w:tplc="5364736A">
      <w:start w:val="1"/>
      <w:numFmt w:val="bullet"/>
      <w:lvlText w:val=""/>
      <w:lvlJc w:val="left"/>
      <w:pPr>
        <w:tabs>
          <w:tab w:val="num" w:pos="1440"/>
        </w:tabs>
        <w:ind w:left="1440" w:hanging="360"/>
      </w:pPr>
      <w:rPr>
        <w:rFonts w:ascii="Symbol" w:hAnsi="Symbol" w:hint="default"/>
        <w:color w:val="auto"/>
        <w:u w:val="none"/>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nsid w:val="679F7E99"/>
    <w:multiLevelType w:val="hybridMultilevel"/>
    <w:tmpl w:val="FA16A374"/>
    <w:lvl w:ilvl="0" w:tplc="04080011">
      <w:start w:val="1"/>
      <w:numFmt w:val="decimal"/>
      <w:lvlText w:val="%1)"/>
      <w:lvlJc w:val="left"/>
      <w:pPr>
        <w:tabs>
          <w:tab w:val="num" w:pos="900"/>
        </w:tabs>
        <w:ind w:left="90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6E43437B"/>
    <w:multiLevelType w:val="hybridMultilevel"/>
    <w:tmpl w:val="C9EE39B6"/>
    <w:lvl w:ilvl="0" w:tplc="5F36146E">
      <w:start w:val="1"/>
      <w:numFmt w:val="decimal"/>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1C8473D"/>
    <w:multiLevelType w:val="hybridMultilevel"/>
    <w:tmpl w:val="70386D64"/>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3">
    <w:nsid w:val="742215A2"/>
    <w:multiLevelType w:val="hybridMultilevel"/>
    <w:tmpl w:val="384C10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416049"/>
    <w:multiLevelType w:val="hybridMultilevel"/>
    <w:tmpl w:val="25CE9834"/>
    <w:lvl w:ilvl="0" w:tplc="02363D1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74D1DAF"/>
    <w:multiLevelType w:val="hybridMultilevel"/>
    <w:tmpl w:val="03924EB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F">
      <w:start w:val="1"/>
      <w:numFmt w:val="decimal"/>
      <w:lvlText w:val="%3."/>
      <w:lvlJc w:val="left"/>
      <w:pPr>
        <w:tabs>
          <w:tab w:val="num" w:pos="2160"/>
        </w:tabs>
        <w:ind w:left="2160" w:hanging="360"/>
      </w:pPr>
      <w:rPr>
        <w:rFonts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9A74DBB"/>
    <w:multiLevelType w:val="hybridMultilevel"/>
    <w:tmpl w:val="FE68814E"/>
    <w:lvl w:ilvl="0" w:tplc="CF86CD78">
      <w:start w:val="1"/>
      <w:numFmt w:val="decimal"/>
      <w:lvlText w:val="%1."/>
      <w:lvlJc w:val="left"/>
      <w:pPr>
        <w:tabs>
          <w:tab w:val="num" w:pos="726"/>
        </w:tabs>
        <w:ind w:left="726" w:hanging="720"/>
      </w:pPr>
      <w:rPr>
        <w:rFonts w:cs="Times New Roman" w:hint="default"/>
      </w:rPr>
    </w:lvl>
    <w:lvl w:ilvl="1" w:tplc="04080019" w:tentative="1">
      <w:start w:val="1"/>
      <w:numFmt w:val="lowerLetter"/>
      <w:lvlText w:val="%2."/>
      <w:lvlJc w:val="left"/>
      <w:pPr>
        <w:tabs>
          <w:tab w:val="num" w:pos="1086"/>
        </w:tabs>
        <w:ind w:left="1086" w:hanging="360"/>
      </w:pPr>
      <w:rPr>
        <w:rFonts w:cs="Times New Roman"/>
      </w:rPr>
    </w:lvl>
    <w:lvl w:ilvl="2" w:tplc="0408001B" w:tentative="1">
      <w:start w:val="1"/>
      <w:numFmt w:val="lowerRoman"/>
      <w:lvlText w:val="%3."/>
      <w:lvlJc w:val="right"/>
      <w:pPr>
        <w:tabs>
          <w:tab w:val="num" w:pos="1806"/>
        </w:tabs>
        <w:ind w:left="1806" w:hanging="180"/>
      </w:pPr>
      <w:rPr>
        <w:rFonts w:cs="Times New Roman"/>
      </w:rPr>
    </w:lvl>
    <w:lvl w:ilvl="3" w:tplc="0408000F" w:tentative="1">
      <w:start w:val="1"/>
      <w:numFmt w:val="decimal"/>
      <w:lvlText w:val="%4."/>
      <w:lvlJc w:val="left"/>
      <w:pPr>
        <w:tabs>
          <w:tab w:val="num" w:pos="2526"/>
        </w:tabs>
        <w:ind w:left="2526" w:hanging="360"/>
      </w:pPr>
      <w:rPr>
        <w:rFonts w:cs="Times New Roman"/>
      </w:rPr>
    </w:lvl>
    <w:lvl w:ilvl="4" w:tplc="04080019" w:tentative="1">
      <w:start w:val="1"/>
      <w:numFmt w:val="lowerLetter"/>
      <w:lvlText w:val="%5."/>
      <w:lvlJc w:val="left"/>
      <w:pPr>
        <w:tabs>
          <w:tab w:val="num" w:pos="3246"/>
        </w:tabs>
        <w:ind w:left="3246" w:hanging="360"/>
      </w:pPr>
      <w:rPr>
        <w:rFonts w:cs="Times New Roman"/>
      </w:rPr>
    </w:lvl>
    <w:lvl w:ilvl="5" w:tplc="0408001B" w:tentative="1">
      <w:start w:val="1"/>
      <w:numFmt w:val="lowerRoman"/>
      <w:lvlText w:val="%6."/>
      <w:lvlJc w:val="right"/>
      <w:pPr>
        <w:tabs>
          <w:tab w:val="num" w:pos="3966"/>
        </w:tabs>
        <w:ind w:left="3966" w:hanging="180"/>
      </w:pPr>
      <w:rPr>
        <w:rFonts w:cs="Times New Roman"/>
      </w:rPr>
    </w:lvl>
    <w:lvl w:ilvl="6" w:tplc="0408000F" w:tentative="1">
      <w:start w:val="1"/>
      <w:numFmt w:val="decimal"/>
      <w:lvlText w:val="%7."/>
      <w:lvlJc w:val="left"/>
      <w:pPr>
        <w:tabs>
          <w:tab w:val="num" w:pos="4686"/>
        </w:tabs>
        <w:ind w:left="4686" w:hanging="360"/>
      </w:pPr>
      <w:rPr>
        <w:rFonts w:cs="Times New Roman"/>
      </w:rPr>
    </w:lvl>
    <w:lvl w:ilvl="7" w:tplc="04080019" w:tentative="1">
      <w:start w:val="1"/>
      <w:numFmt w:val="lowerLetter"/>
      <w:lvlText w:val="%8."/>
      <w:lvlJc w:val="left"/>
      <w:pPr>
        <w:tabs>
          <w:tab w:val="num" w:pos="5406"/>
        </w:tabs>
        <w:ind w:left="5406" w:hanging="360"/>
      </w:pPr>
      <w:rPr>
        <w:rFonts w:cs="Times New Roman"/>
      </w:rPr>
    </w:lvl>
    <w:lvl w:ilvl="8" w:tplc="0408001B" w:tentative="1">
      <w:start w:val="1"/>
      <w:numFmt w:val="lowerRoman"/>
      <w:lvlText w:val="%9."/>
      <w:lvlJc w:val="right"/>
      <w:pPr>
        <w:tabs>
          <w:tab w:val="num" w:pos="6126"/>
        </w:tabs>
        <w:ind w:left="6126" w:hanging="180"/>
      </w:pPr>
      <w:rPr>
        <w:rFonts w:cs="Times New Roman"/>
      </w:rPr>
    </w:lvl>
  </w:abstractNum>
  <w:abstractNum w:abstractNumId="37">
    <w:nsid w:val="7CDA0BB2"/>
    <w:multiLevelType w:val="multilevel"/>
    <w:tmpl w:val="17D6F5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o"/>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5"/>
  </w:num>
  <w:num w:numId="2">
    <w:abstractNumId w:val="1"/>
  </w:num>
  <w:num w:numId="3">
    <w:abstractNumId w:val="5"/>
  </w:num>
  <w:num w:numId="4">
    <w:abstractNumId w:val="11"/>
  </w:num>
  <w:num w:numId="5">
    <w:abstractNumId w:val="28"/>
  </w:num>
  <w:num w:numId="6">
    <w:abstractNumId w:val="16"/>
  </w:num>
  <w:num w:numId="7">
    <w:abstractNumId w:val="21"/>
  </w:num>
  <w:num w:numId="8">
    <w:abstractNumId w:val="9"/>
  </w:num>
  <w:num w:numId="9">
    <w:abstractNumId w:val="26"/>
  </w:num>
  <w:num w:numId="10">
    <w:abstractNumId w:val="2"/>
  </w:num>
  <w:num w:numId="11">
    <w:abstractNumId w:val="22"/>
  </w:num>
  <w:num w:numId="12">
    <w:abstractNumId w:val="23"/>
  </w:num>
  <w:num w:numId="13">
    <w:abstractNumId w:val="4"/>
  </w:num>
  <w:num w:numId="14">
    <w:abstractNumId w:val="0"/>
    <w:lvlOverride w:ilvl="0">
      <w:lvl w:ilvl="0">
        <w:numFmt w:val="bullet"/>
        <w:lvlText w:val="-"/>
        <w:legacy w:legacy="1" w:legacySpace="0" w:legacyIndent="130"/>
        <w:lvlJc w:val="left"/>
        <w:rPr>
          <w:rFonts w:ascii="Arial" w:hAnsi="Arial" w:hint="default"/>
        </w:rPr>
      </w:lvl>
    </w:lvlOverride>
  </w:num>
  <w:num w:numId="15">
    <w:abstractNumId w:val="0"/>
    <w:lvlOverride w:ilvl="0">
      <w:lvl w:ilvl="0">
        <w:numFmt w:val="bullet"/>
        <w:lvlText w:val="-"/>
        <w:legacy w:legacy="1" w:legacySpace="0" w:legacyIndent="135"/>
        <w:lvlJc w:val="left"/>
        <w:rPr>
          <w:rFonts w:ascii="Arial" w:hAnsi="Arial" w:hint="default"/>
        </w:rPr>
      </w:lvl>
    </w:lvlOverride>
  </w:num>
  <w:num w:numId="16">
    <w:abstractNumId w:val="37"/>
  </w:num>
  <w:num w:numId="17">
    <w:abstractNumId w:val="30"/>
  </w:num>
  <w:num w:numId="18">
    <w:abstractNumId w:val="13"/>
  </w:num>
  <w:num w:numId="19">
    <w:abstractNumId w:val="10"/>
  </w:num>
  <w:num w:numId="20">
    <w:abstractNumId w:val="29"/>
  </w:num>
  <w:num w:numId="21">
    <w:abstractNumId w:val="7"/>
  </w:num>
  <w:num w:numId="22">
    <w:abstractNumId w:val="6"/>
  </w:num>
  <w:num w:numId="23">
    <w:abstractNumId w:val="27"/>
  </w:num>
  <w:num w:numId="24">
    <w:abstractNumId w:val="20"/>
  </w:num>
  <w:num w:numId="25">
    <w:abstractNumId w:val="15"/>
  </w:num>
  <w:num w:numId="26">
    <w:abstractNumId w:val="36"/>
  </w:num>
  <w:num w:numId="27">
    <w:abstractNumId w:val="24"/>
  </w:num>
  <w:num w:numId="28">
    <w:abstractNumId w:val="19"/>
  </w:num>
  <w:num w:numId="29">
    <w:abstractNumId w:val="3"/>
  </w:num>
  <w:num w:numId="30">
    <w:abstractNumId w:val="14"/>
  </w:num>
  <w:num w:numId="31">
    <w:abstractNumId w:val="18"/>
  </w:num>
  <w:num w:numId="32">
    <w:abstractNumId w:val="17"/>
  </w:num>
  <w:num w:numId="33">
    <w:abstractNumId w:val="33"/>
  </w:num>
  <w:num w:numId="34">
    <w:abstractNumId w:val="32"/>
  </w:num>
  <w:num w:numId="35">
    <w:abstractNumId w:val="8"/>
  </w:num>
  <w:num w:numId="36">
    <w:abstractNumId w:val="25"/>
  </w:num>
  <w:num w:numId="37">
    <w:abstractNumId w:val="31"/>
  </w:num>
  <w:num w:numId="38">
    <w:abstractNumId w:val="1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cumentProtection w:edit="readOnly" w:formatting="1" w:enforcement="0"/>
  <w:defaultTabStop w:val="720"/>
  <w:characterSpacingControl w:val="doNotCompress"/>
  <w:footnotePr>
    <w:footnote w:id="-1"/>
    <w:footnote w:id="0"/>
  </w:footnotePr>
  <w:endnotePr>
    <w:endnote w:id="-1"/>
    <w:endnote w:id="0"/>
  </w:endnotePr>
  <w:compat/>
  <w:rsids>
    <w:rsidRoot w:val="00584AC2"/>
    <w:rsid w:val="00001EED"/>
    <w:rsid w:val="00003041"/>
    <w:rsid w:val="00005215"/>
    <w:rsid w:val="00007808"/>
    <w:rsid w:val="0001613B"/>
    <w:rsid w:val="00016D05"/>
    <w:rsid w:val="00017B04"/>
    <w:rsid w:val="00022211"/>
    <w:rsid w:val="0002328E"/>
    <w:rsid w:val="00024C71"/>
    <w:rsid w:val="000278D2"/>
    <w:rsid w:val="000308CA"/>
    <w:rsid w:val="00033956"/>
    <w:rsid w:val="000402DA"/>
    <w:rsid w:val="00040C12"/>
    <w:rsid w:val="00041BC8"/>
    <w:rsid w:val="00044F6B"/>
    <w:rsid w:val="0005028B"/>
    <w:rsid w:val="0005101C"/>
    <w:rsid w:val="00051E6B"/>
    <w:rsid w:val="0006100F"/>
    <w:rsid w:val="00067A63"/>
    <w:rsid w:val="00073C9D"/>
    <w:rsid w:val="00076784"/>
    <w:rsid w:val="000808C5"/>
    <w:rsid w:val="00084F23"/>
    <w:rsid w:val="00085E71"/>
    <w:rsid w:val="00087102"/>
    <w:rsid w:val="00091699"/>
    <w:rsid w:val="000A0991"/>
    <w:rsid w:val="000A124C"/>
    <w:rsid w:val="000A4056"/>
    <w:rsid w:val="000A6993"/>
    <w:rsid w:val="000B0CFA"/>
    <w:rsid w:val="000B6E12"/>
    <w:rsid w:val="000B7383"/>
    <w:rsid w:val="000C010D"/>
    <w:rsid w:val="000C0DFE"/>
    <w:rsid w:val="000C4167"/>
    <w:rsid w:val="000C70D7"/>
    <w:rsid w:val="000D2511"/>
    <w:rsid w:val="000D4061"/>
    <w:rsid w:val="000F0B8F"/>
    <w:rsid w:val="000F21A0"/>
    <w:rsid w:val="000F28B4"/>
    <w:rsid w:val="000F2FD6"/>
    <w:rsid w:val="000F7942"/>
    <w:rsid w:val="00103218"/>
    <w:rsid w:val="00112F4C"/>
    <w:rsid w:val="0012001D"/>
    <w:rsid w:val="0012054A"/>
    <w:rsid w:val="001227F1"/>
    <w:rsid w:val="00130C6B"/>
    <w:rsid w:val="00150FE3"/>
    <w:rsid w:val="00155DF3"/>
    <w:rsid w:val="0015754A"/>
    <w:rsid w:val="00157586"/>
    <w:rsid w:val="00157F44"/>
    <w:rsid w:val="0016531B"/>
    <w:rsid w:val="00165BF1"/>
    <w:rsid w:val="001672EA"/>
    <w:rsid w:val="00172B9B"/>
    <w:rsid w:val="00177622"/>
    <w:rsid w:val="00177E47"/>
    <w:rsid w:val="00180F5A"/>
    <w:rsid w:val="001820E5"/>
    <w:rsid w:val="0018746A"/>
    <w:rsid w:val="00190CC1"/>
    <w:rsid w:val="001A3440"/>
    <w:rsid w:val="001B15A0"/>
    <w:rsid w:val="001B4D39"/>
    <w:rsid w:val="001B5442"/>
    <w:rsid w:val="001B77DB"/>
    <w:rsid w:val="001C3C37"/>
    <w:rsid w:val="001C7DDA"/>
    <w:rsid w:val="001D669B"/>
    <w:rsid w:val="001D7A05"/>
    <w:rsid w:val="001E2044"/>
    <w:rsid w:val="001E3BF1"/>
    <w:rsid w:val="001E572A"/>
    <w:rsid w:val="001E6F8E"/>
    <w:rsid w:val="001F1FE1"/>
    <w:rsid w:val="00200870"/>
    <w:rsid w:val="0020576E"/>
    <w:rsid w:val="002063AE"/>
    <w:rsid w:val="00214E57"/>
    <w:rsid w:val="002154C1"/>
    <w:rsid w:val="00216740"/>
    <w:rsid w:val="00217E97"/>
    <w:rsid w:val="002236C1"/>
    <w:rsid w:val="00231BF6"/>
    <w:rsid w:val="0023426F"/>
    <w:rsid w:val="00234EAC"/>
    <w:rsid w:val="00234F58"/>
    <w:rsid w:val="00242B16"/>
    <w:rsid w:val="00244D71"/>
    <w:rsid w:val="00245EEB"/>
    <w:rsid w:val="00246C23"/>
    <w:rsid w:val="00251072"/>
    <w:rsid w:val="002510CA"/>
    <w:rsid w:val="00256CF9"/>
    <w:rsid w:val="002571C6"/>
    <w:rsid w:val="00261E10"/>
    <w:rsid w:val="00264BF6"/>
    <w:rsid w:val="0027157E"/>
    <w:rsid w:val="002728ED"/>
    <w:rsid w:val="002818C2"/>
    <w:rsid w:val="002841F4"/>
    <w:rsid w:val="0028492D"/>
    <w:rsid w:val="00286682"/>
    <w:rsid w:val="00287308"/>
    <w:rsid w:val="002913BC"/>
    <w:rsid w:val="00294B74"/>
    <w:rsid w:val="002A4D01"/>
    <w:rsid w:val="002B12E6"/>
    <w:rsid w:val="002B1B50"/>
    <w:rsid w:val="002B2835"/>
    <w:rsid w:val="002B2F05"/>
    <w:rsid w:val="002B4011"/>
    <w:rsid w:val="002B482F"/>
    <w:rsid w:val="002B52C5"/>
    <w:rsid w:val="002B7813"/>
    <w:rsid w:val="002B7FCE"/>
    <w:rsid w:val="002C2A20"/>
    <w:rsid w:val="002C32AC"/>
    <w:rsid w:val="002D0448"/>
    <w:rsid w:val="002D0DC6"/>
    <w:rsid w:val="002D2C4A"/>
    <w:rsid w:val="002D7F78"/>
    <w:rsid w:val="002E19F5"/>
    <w:rsid w:val="002E5497"/>
    <w:rsid w:val="002F4960"/>
    <w:rsid w:val="002F71FB"/>
    <w:rsid w:val="00305994"/>
    <w:rsid w:val="00312FA6"/>
    <w:rsid w:val="00316DA8"/>
    <w:rsid w:val="00320E0C"/>
    <w:rsid w:val="00321BD4"/>
    <w:rsid w:val="003321E1"/>
    <w:rsid w:val="00332A54"/>
    <w:rsid w:val="00333621"/>
    <w:rsid w:val="003352B0"/>
    <w:rsid w:val="00336E71"/>
    <w:rsid w:val="00340435"/>
    <w:rsid w:val="00345141"/>
    <w:rsid w:val="00347768"/>
    <w:rsid w:val="00350A5F"/>
    <w:rsid w:val="0035195A"/>
    <w:rsid w:val="003524F5"/>
    <w:rsid w:val="00355DB6"/>
    <w:rsid w:val="0035679F"/>
    <w:rsid w:val="003621CD"/>
    <w:rsid w:val="0036411E"/>
    <w:rsid w:val="00366F63"/>
    <w:rsid w:val="00370B53"/>
    <w:rsid w:val="00373795"/>
    <w:rsid w:val="00385B25"/>
    <w:rsid w:val="0039320D"/>
    <w:rsid w:val="00396658"/>
    <w:rsid w:val="003974A1"/>
    <w:rsid w:val="003A1BD9"/>
    <w:rsid w:val="003B11DB"/>
    <w:rsid w:val="003B4C32"/>
    <w:rsid w:val="003B774D"/>
    <w:rsid w:val="003B7DAE"/>
    <w:rsid w:val="003C2744"/>
    <w:rsid w:val="003C61C5"/>
    <w:rsid w:val="003C7912"/>
    <w:rsid w:val="003D19EA"/>
    <w:rsid w:val="003D1A51"/>
    <w:rsid w:val="003D4087"/>
    <w:rsid w:val="00402341"/>
    <w:rsid w:val="0040235E"/>
    <w:rsid w:val="00405A6A"/>
    <w:rsid w:val="004079AB"/>
    <w:rsid w:val="00410184"/>
    <w:rsid w:val="00410256"/>
    <w:rsid w:val="004114D4"/>
    <w:rsid w:val="00412DF0"/>
    <w:rsid w:val="00417839"/>
    <w:rsid w:val="00421EE6"/>
    <w:rsid w:val="004243EE"/>
    <w:rsid w:val="004244E0"/>
    <w:rsid w:val="00436B29"/>
    <w:rsid w:val="00443E88"/>
    <w:rsid w:val="00447412"/>
    <w:rsid w:val="00450DAD"/>
    <w:rsid w:val="0045128F"/>
    <w:rsid w:val="00462183"/>
    <w:rsid w:val="00464199"/>
    <w:rsid w:val="00471547"/>
    <w:rsid w:val="004721D6"/>
    <w:rsid w:val="00473CD7"/>
    <w:rsid w:val="00475161"/>
    <w:rsid w:val="0048486C"/>
    <w:rsid w:val="00484DBC"/>
    <w:rsid w:val="00485F5D"/>
    <w:rsid w:val="00492A88"/>
    <w:rsid w:val="004935AB"/>
    <w:rsid w:val="00493A24"/>
    <w:rsid w:val="0049552B"/>
    <w:rsid w:val="00495B3B"/>
    <w:rsid w:val="004A489C"/>
    <w:rsid w:val="004B7C45"/>
    <w:rsid w:val="004C4F42"/>
    <w:rsid w:val="004C6835"/>
    <w:rsid w:val="004C6C3C"/>
    <w:rsid w:val="004D0295"/>
    <w:rsid w:val="004E28AF"/>
    <w:rsid w:val="004E61FD"/>
    <w:rsid w:val="004F0103"/>
    <w:rsid w:val="004F5B17"/>
    <w:rsid w:val="00506454"/>
    <w:rsid w:val="0050779B"/>
    <w:rsid w:val="00511AA6"/>
    <w:rsid w:val="00511E75"/>
    <w:rsid w:val="0051233B"/>
    <w:rsid w:val="00513333"/>
    <w:rsid w:val="00516C6C"/>
    <w:rsid w:val="00517476"/>
    <w:rsid w:val="00524156"/>
    <w:rsid w:val="00527998"/>
    <w:rsid w:val="00531365"/>
    <w:rsid w:val="00531529"/>
    <w:rsid w:val="005368C4"/>
    <w:rsid w:val="00536EED"/>
    <w:rsid w:val="00544286"/>
    <w:rsid w:val="00544328"/>
    <w:rsid w:val="00551831"/>
    <w:rsid w:val="005518D8"/>
    <w:rsid w:val="0055594F"/>
    <w:rsid w:val="0055611B"/>
    <w:rsid w:val="00563DB0"/>
    <w:rsid w:val="00570031"/>
    <w:rsid w:val="00572B8C"/>
    <w:rsid w:val="005750AA"/>
    <w:rsid w:val="0057696F"/>
    <w:rsid w:val="00576B5B"/>
    <w:rsid w:val="00584AC2"/>
    <w:rsid w:val="005866C4"/>
    <w:rsid w:val="0059145D"/>
    <w:rsid w:val="005A0ABA"/>
    <w:rsid w:val="005A4CD7"/>
    <w:rsid w:val="005A6B12"/>
    <w:rsid w:val="005B2868"/>
    <w:rsid w:val="005B3CAE"/>
    <w:rsid w:val="005B4322"/>
    <w:rsid w:val="005B5AE1"/>
    <w:rsid w:val="005C0FE5"/>
    <w:rsid w:val="005C4D52"/>
    <w:rsid w:val="005D7FA1"/>
    <w:rsid w:val="005E6F43"/>
    <w:rsid w:val="005F0683"/>
    <w:rsid w:val="005F3344"/>
    <w:rsid w:val="005F57DA"/>
    <w:rsid w:val="005F7B28"/>
    <w:rsid w:val="00602897"/>
    <w:rsid w:val="00603E4C"/>
    <w:rsid w:val="00605DD3"/>
    <w:rsid w:val="006144B5"/>
    <w:rsid w:val="00617E31"/>
    <w:rsid w:val="00621EE7"/>
    <w:rsid w:val="006255A5"/>
    <w:rsid w:val="00626E52"/>
    <w:rsid w:val="00632205"/>
    <w:rsid w:val="00641E02"/>
    <w:rsid w:val="00650D25"/>
    <w:rsid w:val="00670AF6"/>
    <w:rsid w:val="006711E6"/>
    <w:rsid w:val="00672679"/>
    <w:rsid w:val="006835AA"/>
    <w:rsid w:val="00685E28"/>
    <w:rsid w:val="006904E2"/>
    <w:rsid w:val="0069508B"/>
    <w:rsid w:val="00696013"/>
    <w:rsid w:val="006973C5"/>
    <w:rsid w:val="006C3C83"/>
    <w:rsid w:val="006D268C"/>
    <w:rsid w:val="006D4D0C"/>
    <w:rsid w:val="006D7AA8"/>
    <w:rsid w:val="006E1464"/>
    <w:rsid w:val="006E1906"/>
    <w:rsid w:val="006E2707"/>
    <w:rsid w:val="006E4F5A"/>
    <w:rsid w:val="006E64E8"/>
    <w:rsid w:val="006F2CC2"/>
    <w:rsid w:val="006F3F4D"/>
    <w:rsid w:val="006F7A9A"/>
    <w:rsid w:val="00701018"/>
    <w:rsid w:val="00702EB1"/>
    <w:rsid w:val="00703419"/>
    <w:rsid w:val="00717514"/>
    <w:rsid w:val="00722510"/>
    <w:rsid w:val="007268BC"/>
    <w:rsid w:val="00737112"/>
    <w:rsid w:val="0075047E"/>
    <w:rsid w:val="007560A2"/>
    <w:rsid w:val="00764FC2"/>
    <w:rsid w:val="00770790"/>
    <w:rsid w:val="00773B20"/>
    <w:rsid w:val="00775698"/>
    <w:rsid w:val="007760D7"/>
    <w:rsid w:val="0077649F"/>
    <w:rsid w:val="007769B0"/>
    <w:rsid w:val="00782391"/>
    <w:rsid w:val="0078472B"/>
    <w:rsid w:val="0078742A"/>
    <w:rsid w:val="00790702"/>
    <w:rsid w:val="007924BB"/>
    <w:rsid w:val="007929FA"/>
    <w:rsid w:val="00794F80"/>
    <w:rsid w:val="007978A0"/>
    <w:rsid w:val="00797CA1"/>
    <w:rsid w:val="007A3E01"/>
    <w:rsid w:val="007A43BE"/>
    <w:rsid w:val="007A4E0E"/>
    <w:rsid w:val="007A51EB"/>
    <w:rsid w:val="007C0AAE"/>
    <w:rsid w:val="007C4089"/>
    <w:rsid w:val="007C5965"/>
    <w:rsid w:val="007D39C4"/>
    <w:rsid w:val="007E11E1"/>
    <w:rsid w:val="007E22D2"/>
    <w:rsid w:val="007E325B"/>
    <w:rsid w:val="007F2691"/>
    <w:rsid w:val="007F2784"/>
    <w:rsid w:val="007F6C9C"/>
    <w:rsid w:val="007F7A40"/>
    <w:rsid w:val="00806DA0"/>
    <w:rsid w:val="00807046"/>
    <w:rsid w:val="00826C1B"/>
    <w:rsid w:val="00834C19"/>
    <w:rsid w:val="008373AA"/>
    <w:rsid w:val="00843BF7"/>
    <w:rsid w:val="00850E27"/>
    <w:rsid w:val="00852F9B"/>
    <w:rsid w:val="008530DD"/>
    <w:rsid w:val="00860D53"/>
    <w:rsid w:val="00861581"/>
    <w:rsid w:val="008630B8"/>
    <w:rsid w:val="00866CE4"/>
    <w:rsid w:val="00870B0D"/>
    <w:rsid w:val="00872C9B"/>
    <w:rsid w:val="00876B11"/>
    <w:rsid w:val="00876CF1"/>
    <w:rsid w:val="0088048D"/>
    <w:rsid w:val="008804C8"/>
    <w:rsid w:val="00883893"/>
    <w:rsid w:val="008866B5"/>
    <w:rsid w:val="008913D1"/>
    <w:rsid w:val="008A16C4"/>
    <w:rsid w:val="008A2887"/>
    <w:rsid w:val="008A6BE8"/>
    <w:rsid w:val="008C0EE8"/>
    <w:rsid w:val="008C2B3E"/>
    <w:rsid w:val="008C496F"/>
    <w:rsid w:val="008D045A"/>
    <w:rsid w:val="008D52E5"/>
    <w:rsid w:val="008E338A"/>
    <w:rsid w:val="008F23EC"/>
    <w:rsid w:val="008F2C92"/>
    <w:rsid w:val="008F66DB"/>
    <w:rsid w:val="009024A6"/>
    <w:rsid w:val="009138DE"/>
    <w:rsid w:val="00922033"/>
    <w:rsid w:val="00922B65"/>
    <w:rsid w:val="00923BE4"/>
    <w:rsid w:val="009329FC"/>
    <w:rsid w:val="00932D80"/>
    <w:rsid w:val="00937DFC"/>
    <w:rsid w:val="00945799"/>
    <w:rsid w:val="00945BC4"/>
    <w:rsid w:val="00957CAC"/>
    <w:rsid w:val="00967922"/>
    <w:rsid w:val="00967A7A"/>
    <w:rsid w:val="0097169E"/>
    <w:rsid w:val="00976126"/>
    <w:rsid w:val="00992AD1"/>
    <w:rsid w:val="00993C1F"/>
    <w:rsid w:val="00995B08"/>
    <w:rsid w:val="009A19E0"/>
    <w:rsid w:val="009A2845"/>
    <w:rsid w:val="009B41A1"/>
    <w:rsid w:val="009B4D23"/>
    <w:rsid w:val="009B75C3"/>
    <w:rsid w:val="009C11C2"/>
    <w:rsid w:val="009C2912"/>
    <w:rsid w:val="009C2C46"/>
    <w:rsid w:val="009C47A0"/>
    <w:rsid w:val="009D7DF4"/>
    <w:rsid w:val="009E036B"/>
    <w:rsid w:val="009F445E"/>
    <w:rsid w:val="009F5542"/>
    <w:rsid w:val="009F6883"/>
    <w:rsid w:val="009F6EE2"/>
    <w:rsid w:val="00A03DC1"/>
    <w:rsid w:val="00A07235"/>
    <w:rsid w:val="00A14D46"/>
    <w:rsid w:val="00A16DF2"/>
    <w:rsid w:val="00A2020A"/>
    <w:rsid w:val="00A24C5A"/>
    <w:rsid w:val="00A360CD"/>
    <w:rsid w:val="00A36897"/>
    <w:rsid w:val="00A36F03"/>
    <w:rsid w:val="00A43B2C"/>
    <w:rsid w:val="00A452AB"/>
    <w:rsid w:val="00A459AA"/>
    <w:rsid w:val="00A46205"/>
    <w:rsid w:val="00A46AE9"/>
    <w:rsid w:val="00A46F17"/>
    <w:rsid w:val="00A668C3"/>
    <w:rsid w:val="00A708E3"/>
    <w:rsid w:val="00A70C08"/>
    <w:rsid w:val="00A73F2C"/>
    <w:rsid w:val="00A749E2"/>
    <w:rsid w:val="00A817BC"/>
    <w:rsid w:val="00A83B91"/>
    <w:rsid w:val="00A860B0"/>
    <w:rsid w:val="00A8655B"/>
    <w:rsid w:val="00A86C23"/>
    <w:rsid w:val="00A87CD0"/>
    <w:rsid w:val="00A9149F"/>
    <w:rsid w:val="00AA1FC6"/>
    <w:rsid w:val="00AA46E2"/>
    <w:rsid w:val="00AA4F12"/>
    <w:rsid w:val="00AB15D3"/>
    <w:rsid w:val="00AB22AA"/>
    <w:rsid w:val="00AB58B8"/>
    <w:rsid w:val="00AC284F"/>
    <w:rsid w:val="00AC2F07"/>
    <w:rsid w:val="00AC316D"/>
    <w:rsid w:val="00AC424A"/>
    <w:rsid w:val="00AC52AC"/>
    <w:rsid w:val="00AC6CEE"/>
    <w:rsid w:val="00AD21BD"/>
    <w:rsid w:val="00AD484C"/>
    <w:rsid w:val="00AD79A0"/>
    <w:rsid w:val="00AE0263"/>
    <w:rsid w:val="00AE3C8A"/>
    <w:rsid w:val="00AF21D6"/>
    <w:rsid w:val="00AF24E0"/>
    <w:rsid w:val="00AF30D8"/>
    <w:rsid w:val="00AF5B97"/>
    <w:rsid w:val="00AF610E"/>
    <w:rsid w:val="00AF7FF7"/>
    <w:rsid w:val="00B02C4D"/>
    <w:rsid w:val="00B12714"/>
    <w:rsid w:val="00B14803"/>
    <w:rsid w:val="00B17E8B"/>
    <w:rsid w:val="00B21B63"/>
    <w:rsid w:val="00B227CD"/>
    <w:rsid w:val="00B24F05"/>
    <w:rsid w:val="00B30B32"/>
    <w:rsid w:val="00B31F02"/>
    <w:rsid w:val="00B32F2F"/>
    <w:rsid w:val="00B34963"/>
    <w:rsid w:val="00B35BFE"/>
    <w:rsid w:val="00B374FC"/>
    <w:rsid w:val="00B441D9"/>
    <w:rsid w:val="00B459C8"/>
    <w:rsid w:val="00B45C65"/>
    <w:rsid w:val="00B54605"/>
    <w:rsid w:val="00B54A6F"/>
    <w:rsid w:val="00B61812"/>
    <w:rsid w:val="00B67C75"/>
    <w:rsid w:val="00B7376C"/>
    <w:rsid w:val="00B773E0"/>
    <w:rsid w:val="00B81D22"/>
    <w:rsid w:val="00B82265"/>
    <w:rsid w:val="00B865A2"/>
    <w:rsid w:val="00B901EA"/>
    <w:rsid w:val="00B917DD"/>
    <w:rsid w:val="00B93AE7"/>
    <w:rsid w:val="00B97762"/>
    <w:rsid w:val="00BA0EB2"/>
    <w:rsid w:val="00BA12E6"/>
    <w:rsid w:val="00BB29B9"/>
    <w:rsid w:val="00BC61A5"/>
    <w:rsid w:val="00BD7676"/>
    <w:rsid w:val="00BE0C5C"/>
    <w:rsid w:val="00BE18B5"/>
    <w:rsid w:val="00BF2B13"/>
    <w:rsid w:val="00BF303D"/>
    <w:rsid w:val="00C0136C"/>
    <w:rsid w:val="00C125FD"/>
    <w:rsid w:val="00C20827"/>
    <w:rsid w:val="00C26AB5"/>
    <w:rsid w:val="00C32E4D"/>
    <w:rsid w:val="00C3331F"/>
    <w:rsid w:val="00C37B74"/>
    <w:rsid w:val="00C4111D"/>
    <w:rsid w:val="00C4111F"/>
    <w:rsid w:val="00C43A96"/>
    <w:rsid w:val="00C44376"/>
    <w:rsid w:val="00C46074"/>
    <w:rsid w:val="00C4771C"/>
    <w:rsid w:val="00C5003A"/>
    <w:rsid w:val="00C505A6"/>
    <w:rsid w:val="00C51A2B"/>
    <w:rsid w:val="00C54174"/>
    <w:rsid w:val="00C5733D"/>
    <w:rsid w:val="00C5798A"/>
    <w:rsid w:val="00C66D67"/>
    <w:rsid w:val="00C66D97"/>
    <w:rsid w:val="00C7608E"/>
    <w:rsid w:val="00C76C99"/>
    <w:rsid w:val="00C77C90"/>
    <w:rsid w:val="00C84221"/>
    <w:rsid w:val="00C917FF"/>
    <w:rsid w:val="00CA0748"/>
    <w:rsid w:val="00CA1D01"/>
    <w:rsid w:val="00CA4882"/>
    <w:rsid w:val="00CA4FDF"/>
    <w:rsid w:val="00CB4949"/>
    <w:rsid w:val="00CC02AE"/>
    <w:rsid w:val="00CC0B5F"/>
    <w:rsid w:val="00CC61C8"/>
    <w:rsid w:val="00CD0D36"/>
    <w:rsid w:val="00CD6585"/>
    <w:rsid w:val="00CE1A32"/>
    <w:rsid w:val="00CE4ADC"/>
    <w:rsid w:val="00CE4BAA"/>
    <w:rsid w:val="00CF1169"/>
    <w:rsid w:val="00CF4730"/>
    <w:rsid w:val="00D00147"/>
    <w:rsid w:val="00D03439"/>
    <w:rsid w:val="00D06E58"/>
    <w:rsid w:val="00D10493"/>
    <w:rsid w:val="00D165D5"/>
    <w:rsid w:val="00D21D99"/>
    <w:rsid w:val="00D233DE"/>
    <w:rsid w:val="00D25566"/>
    <w:rsid w:val="00D31D90"/>
    <w:rsid w:val="00D33E5D"/>
    <w:rsid w:val="00D34C7F"/>
    <w:rsid w:val="00D3578F"/>
    <w:rsid w:val="00D36F7C"/>
    <w:rsid w:val="00D41C41"/>
    <w:rsid w:val="00D435D5"/>
    <w:rsid w:val="00D510FD"/>
    <w:rsid w:val="00D71610"/>
    <w:rsid w:val="00D72B14"/>
    <w:rsid w:val="00D763A2"/>
    <w:rsid w:val="00D76FAB"/>
    <w:rsid w:val="00D7760E"/>
    <w:rsid w:val="00D77CB1"/>
    <w:rsid w:val="00D84156"/>
    <w:rsid w:val="00D86D69"/>
    <w:rsid w:val="00D87C6D"/>
    <w:rsid w:val="00D9090F"/>
    <w:rsid w:val="00D944D4"/>
    <w:rsid w:val="00D97297"/>
    <w:rsid w:val="00DA48F8"/>
    <w:rsid w:val="00DB225D"/>
    <w:rsid w:val="00DC0B13"/>
    <w:rsid w:val="00DC2FBF"/>
    <w:rsid w:val="00DC3566"/>
    <w:rsid w:val="00DC3973"/>
    <w:rsid w:val="00DC5EE8"/>
    <w:rsid w:val="00DD20A0"/>
    <w:rsid w:val="00DE2758"/>
    <w:rsid w:val="00DE4F36"/>
    <w:rsid w:val="00DE5218"/>
    <w:rsid w:val="00DE5D91"/>
    <w:rsid w:val="00E04336"/>
    <w:rsid w:val="00E2095C"/>
    <w:rsid w:val="00E221DA"/>
    <w:rsid w:val="00E23C6B"/>
    <w:rsid w:val="00E300F5"/>
    <w:rsid w:val="00E303F7"/>
    <w:rsid w:val="00E3176C"/>
    <w:rsid w:val="00E3365C"/>
    <w:rsid w:val="00E349AD"/>
    <w:rsid w:val="00E43FBD"/>
    <w:rsid w:val="00E44077"/>
    <w:rsid w:val="00E4505B"/>
    <w:rsid w:val="00E47785"/>
    <w:rsid w:val="00E479EA"/>
    <w:rsid w:val="00E532F3"/>
    <w:rsid w:val="00E64C12"/>
    <w:rsid w:val="00E77D4D"/>
    <w:rsid w:val="00E8194B"/>
    <w:rsid w:val="00E84583"/>
    <w:rsid w:val="00E863EE"/>
    <w:rsid w:val="00E86D18"/>
    <w:rsid w:val="00E971C0"/>
    <w:rsid w:val="00E97F74"/>
    <w:rsid w:val="00EA3E2B"/>
    <w:rsid w:val="00EA5BFA"/>
    <w:rsid w:val="00EA5FBF"/>
    <w:rsid w:val="00EB0DB2"/>
    <w:rsid w:val="00EB1ADC"/>
    <w:rsid w:val="00EB4BB4"/>
    <w:rsid w:val="00EB50E0"/>
    <w:rsid w:val="00EB546D"/>
    <w:rsid w:val="00EC0D6A"/>
    <w:rsid w:val="00EC1F8A"/>
    <w:rsid w:val="00ED0B85"/>
    <w:rsid w:val="00ED1E8B"/>
    <w:rsid w:val="00ED7F6F"/>
    <w:rsid w:val="00EE0D93"/>
    <w:rsid w:val="00EF0D05"/>
    <w:rsid w:val="00EF1C5A"/>
    <w:rsid w:val="00EF696F"/>
    <w:rsid w:val="00EF74EC"/>
    <w:rsid w:val="00F02E12"/>
    <w:rsid w:val="00F06128"/>
    <w:rsid w:val="00F06DC7"/>
    <w:rsid w:val="00F07674"/>
    <w:rsid w:val="00F10A04"/>
    <w:rsid w:val="00F1239D"/>
    <w:rsid w:val="00F135B6"/>
    <w:rsid w:val="00F17CBA"/>
    <w:rsid w:val="00F2115B"/>
    <w:rsid w:val="00F27455"/>
    <w:rsid w:val="00F313C7"/>
    <w:rsid w:val="00F36FF8"/>
    <w:rsid w:val="00F37BFE"/>
    <w:rsid w:val="00F415A5"/>
    <w:rsid w:val="00F465C1"/>
    <w:rsid w:val="00F51967"/>
    <w:rsid w:val="00F53CBD"/>
    <w:rsid w:val="00F57F9F"/>
    <w:rsid w:val="00F602A5"/>
    <w:rsid w:val="00F62760"/>
    <w:rsid w:val="00F72D05"/>
    <w:rsid w:val="00F75BE6"/>
    <w:rsid w:val="00F75EB5"/>
    <w:rsid w:val="00F80A4C"/>
    <w:rsid w:val="00F81F4A"/>
    <w:rsid w:val="00F861ED"/>
    <w:rsid w:val="00F933C2"/>
    <w:rsid w:val="00F94AA8"/>
    <w:rsid w:val="00F95B8D"/>
    <w:rsid w:val="00F9787E"/>
    <w:rsid w:val="00FA4206"/>
    <w:rsid w:val="00FA4A36"/>
    <w:rsid w:val="00FB0673"/>
    <w:rsid w:val="00FB207E"/>
    <w:rsid w:val="00FC61F8"/>
    <w:rsid w:val="00FD1571"/>
    <w:rsid w:val="00FD3E1F"/>
    <w:rsid w:val="00FD674A"/>
    <w:rsid w:val="00FE27BE"/>
    <w:rsid w:val="00FE3E2A"/>
    <w:rsid w:val="00FE74E7"/>
    <w:rsid w:val="00FF5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C2"/>
    <w:rPr>
      <w:sz w:val="24"/>
      <w:szCs w:val="24"/>
    </w:rPr>
  </w:style>
  <w:style w:type="paragraph" w:styleId="Heading1">
    <w:name w:val="heading 1"/>
    <w:basedOn w:val="Normal"/>
    <w:next w:val="Normal"/>
    <w:link w:val="Heading1Char"/>
    <w:uiPriority w:val="99"/>
    <w:qFormat/>
    <w:rsid w:val="00584AC2"/>
    <w:pPr>
      <w:keepNext/>
      <w:outlineLvl w:val="0"/>
    </w:pPr>
    <w:rPr>
      <w:b/>
      <w:bCs/>
    </w:rPr>
  </w:style>
  <w:style w:type="paragraph" w:styleId="Heading2">
    <w:name w:val="heading 2"/>
    <w:basedOn w:val="Normal"/>
    <w:next w:val="Normal"/>
    <w:link w:val="Heading2Char"/>
    <w:uiPriority w:val="99"/>
    <w:qFormat/>
    <w:rsid w:val="00584AC2"/>
    <w:pPr>
      <w:keepNext/>
      <w:jc w:val="center"/>
      <w:outlineLvl w:val="1"/>
    </w:pPr>
    <w:rPr>
      <w:b/>
      <w:bCs/>
    </w:rPr>
  </w:style>
  <w:style w:type="paragraph" w:styleId="Heading3">
    <w:name w:val="heading 3"/>
    <w:basedOn w:val="Normal"/>
    <w:next w:val="Normal"/>
    <w:link w:val="Heading3Char"/>
    <w:uiPriority w:val="99"/>
    <w:qFormat/>
    <w:rsid w:val="00584A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84AC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E2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85E2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85E2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85E28"/>
    <w:rPr>
      <w:rFonts w:ascii="Calibri" w:hAnsi="Calibri" w:cs="Times New Roman"/>
      <w:b/>
      <w:bCs/>
      <w:sz w:val="28"/>
      <w:szCs w:val="28"/>
    </w:rPr>
  </w:style>
  <w:style w:type="paragraph" w:styleId="BodyText">
    <w:name w:val="Body Text"/>
    <w:basedOn w:val="Normal"/>
    <w:link w:val="BodyTextChar"/>
    <w:uiPriority w:val="99"/>
    <w:rsid w:val="00584AC2"/>
    <w:pPr>
      <w:jc w:val="both"/>
    </w:pPr>
  </w:style>
  <w:style w:type="character" w:customStyle="1" w:styleId="BodyTextChar">
    <w:name w:val="Body Text Char"/>
    <w:basedOn w:val="DefaultParagraphFont"/>
    <w:link w:val="BodyText"/>
    <w:uiPriority w:val="99"/>
    <w:semiHidden/>
    <w:locked/>
    <w:rsid w:val="00685E28"/>
    <w:rPr>
      <w:rFonts w:cs="Times New Roman"/>
      <w:sz w:val="24"/>
      <w:szCs w:val="24"/>
    </w:rPr>
  </w:style>
  <w:style w:type="paragraph" w:styleId="Footer">
    <w:name w:val="footer"/>
    <w:basedOn w:val="Normal"/>
    <w:link w:val="FooterChar"/>
    <w:rsid w:val="00584AC2"/>
    <w:pPr>
      <w:tabs>
        <w:tab w:val="center" w:pos="4153"/>
        <w:tab w:val="right" w:pos="8306"/>
      </w:tabs>
    </w:pPr>
  </w:style>
  <w:style w:type="character" w:customStyle="1" w:styleId="FooterChar">
    <w:name w:val="Footer Char"/>
    <w:basedOn w:val="DefaultParagraphFont"/>
    <w:link w:val="Footer"/>
    <w:locked/>
    <w:rsid w:val="00584AC2"/>
    <w:rPr>
      <w:rFonts w:cs="Times New Roman"/>
      <w:sz w:val="24"/>
      <w:szCs w:val="24"/>
      <w:lang w:val="el-GR" w:eastAsia="el-GR" w:bidi="ar-SA"/>
    </w:rPr>
  </w:style>
  <w:style w:type="character" w:styleId="PageNumber">
    <w:name w:val="page number"/>
    <w:basedOn w:val="DefaultParagraphFont"/>
    <w:uiPriority w:val="99"/>
    <w:rsid w:val="00584AC2"/>
    <w:rPr>
      <w:rFonts w:cs="Times New Roman"/>
    </w:rPr>
  </w:style>
  <w:style w:type="paragraph" w:styleId="FootnoteText">
    <w:name w:val="footnote text"/>
    <w:aliases w:val="Footnote Text Char Char,Footnote Text Char Car,Footnote Text3,Footnote Text12,ALTS FOOTNOTE12,Footnote Text Char112,Footnote Text Char Char Char12,Footnote Text Char1 Char Char Char Char12,Footnote Text Char1 Char Char Char12,fn"/>
    <w:basedOn w:val="Normal"/>
    <w:link w:val="FootnoteTextChar1"/>
    <w:uiPriority w:val="99"/>
    <w:semiHidden/>
    <w:rsid w:val="00584AC2"/>
    <w:rPr>
      <w:sz w:val="20"/>
      <w:szCs w:val="20"/>
    </w:rPr>
  </w:style>
  <w:style w:type="character" w:customStyle="1" w:styleId="FootnoteTextChar">
    <w:name w:val="Footnote Text Char"/>
    <w:aliases w:val="Footnote Text Char Char Char,Footnote Text Char Car Char,Footnote Text3 Char,Footnote Text12 Char,ALTS FOOTNOTE12 Char,Footnote Text Char112 Char,Footnote Text Char Char Char12 Char,Footnote Text Char1 Char Char Char Char12 Char"/>
    <w:basedOn w:val="DefaultParagraphFont"/>
    <w:link w:val="FootnoteText"/>
    <w:uiPriority w:val="99"/>
    <w:locked/>
    <w:rsid w:val="00584AC2"/>
    <w:rPr>
      <w:rFonts w:cs="Times New Roman"/>
      <w:lang w:val="en-US" w:eastAsia="en-US" w:bidi="ar-SA"/>
    </w:rPr>
  </w:style>
  <w:style w:type="character" w:customStyle="1" w:styleId="FootnoteTextChar1">
    <w:name w:val="Footnote Text Char1"/>
    <w:aliases w:val="Footnote Text Char Char Char1,Footnote Text Char Car Char1,Footnote Text3 Char1,Footnote Text12 Char1,ALTS FOOTNOTE12 Char1,Footnote Text Char112 Char1,Footnote Text Char Char Char12 Char1,Footnote Text Char1 Char Char Char12 Char"/>
    <w:basedOn w:val="DefaultParagraphFont"/>
    <w:link w:val="FootnoteText"/>
    <w:uiPriority w:val="99"/>
    <w:locked/>
    <w:rsid w:val="00584AC2"/>
    <w:rPr>
      <w:rFonts w:cs="Times New Roman"/>
      <w:lang w:val="el-GR" w:eastAsia="el-GR" w:bidi="ar-SA"/>
    </w:rPr>
  </w:style>
  <w:style w:type="character" w:styleId="FootnoteReference">
    <w:name w:val="footnote reference"/>
    <w:aliases w:val="Ref,de nota al pie,Footnote number"/>
    <w:basedOn w:val="DefaultParagraphFont"/>
    <w:uiPriority w:val="99"/>
    <w:semiHidden/>
    <w:rsid w:val="00584AC2"/>
    <w:rPr>
      <w:rFonts w:cs="Times New Roman"/>
      <w:vertAlign w:val="superscript"/>
    </w:rPr>
  </w:style>
  <w:style w:type="paragraph" w:styleId="BodyText3">
    <w:name w:val="Body Text 3"/>
    <w:basedOn w:val="Normal"/>
    <w:link w:val="BodyText3Char"/>
    <w:rsid w:val="00584AC2"/>
    <w:pPr>
      <w:spacing w:after="120"/>
    </w:pPr>
    <w:rPr>
      <w:sz w:val="16"/>
      <w:szCs w:val="16"/>
    </w:rPr>
  </w:style>
  <w:style w:type="character" w:customStyle="1" w:styleId="BodyText3Char">
    <w:name w:val="Body Text 3 Char"/>
    <w:basedOn w:val="DefaultParagraphFont"/>
    <w:link w:val="BodyText3"/>
    <w:locked/>
    <w:rsid w:val="00685E28"/>
    <w:rPr>
      <w:rFonts w:cs="Times New Roman"/>
      <w:sz w:val="16"/>
      <w:szCs w:val="16"/>
    </w:rPr>
  </w:style>
  <w:style w:type="paragraph" w:styleId="BodyText2">
    <w:name w:val="Body Text 2"/>
    <w:basedOn w:val="Normal"/>
    <w:link w:val="BodyText2Char"/>
    <w:uiPriority w:val="99"/>
    <w:rsid w:val="00584AC2"/>
    <w:pPr>
      <w:spacing w:after="120" w:line="480" w:lineRule="auto"/>
    </w:pPr>
  </w:style>
  <w:style w:type="character" w:customStyle="1" w:styleId="BodyText2Char">
    <w:name w:val="Body Text 2 Char"/>
    <w:basedOn w:val="DefaultParagraphFont"/>
    <w:link w:val="BodyText2"/>
    <w:uiPriority w:val="99"/>
    <w:semiHidden/>
    <w:locked/>
    <w:rsid w:val="00685E28"/>
    <w:rPr>
      <w:rFonts w:cs="Times New Roman"/>
      <w:sz w:val="24"/>
      <w:szCs w:val="24"/>
    </w:rPr>
  </w:style>
  <w:style w:type="paragraph" w:styleId="Header">
    <w:name w:val="header"/>
    <w:basedOn w:val="Normal"/>
    <w:link w:val="HeaderChar"/>
    <w:uiPriority w:val="99"/>
    <w:rsid w:val="00584AC2"/>
    <w:pPr>
      <w:tabs>
        <w:tab w:val="center" w:pos="4153"/>
        <w:tab w:val="right" w:pos="8306"/>
      </w:tabs>
    </w:pPr>
  </w:style>
  <w:style w:type="character" w:customStyle="1" w:styleId="HeaderChar">
    <w:name w:val="Header Char"/>
    <w:basedOn w:val="DefaultParagraphFont"/>
    <w:link w:val="Header"/>
    <w:uiPriority w:val="99"/>
    <w:locked/>
    <w:rsid w:val="00584AC2"/>
    <w:rPr>
      <w:rFonts w:cs="Times New Roman"/>
      <w:sz w:val="24"/>
      <w:szCs w:val="24"/>
      <w:lang w:val="el-GR" w:eastAsia="el-GR" w:bidi="ar-SA"/>
    </w:rPr>
  </w:style>
  <w:style w:type="paragraph" w:styleId="BodyTextIndent">
    <w:name w:val="Body Text Indent"/>
    <w:basedOn w:val="Normal"/>
    <w:link w:val="BodyTextIndentChar"/>
    <w:uiPriority w:val="99"/>
    <w:rsid w:val="00584AC2"/>
    <w:pPr>
      <w:spacing w:after="120"/>
      <w:ind w:left="283"/>
    </w:pPr>
  </w:style>
  <w:style w:type="character" w:customStyle="1" w:styleId="BodyTextIndentChar">
    <w:name w:val="Body Text Indent Char"/>
    <w:basedOn w:val="DefaultParagraphFont"/>
    <w:link w:val="BodyTextIndent"/>
    <w:uiPriority w:val="99"/>
    <w:semiHidden/>
    <w:locked/>
    <w:rsid w:val="00685E28"/>
    <w:rPr>
      <w:rFonts w:cs="Times New Roman"/>
      <w:sz w:val="24"/>
      <w:szCs w:val="24"/>
    </w:rPr>
  </w:style>
  <w:style w:type="paragraph" w:styleId="BodyTextIndent2">
    <w:name w:val="Body Text Indent 2"/>
    <w:basedOn w:val="Normal"/>
    <w:link w:val="BodyTextIndent2Char"/>
    <w:uiPriority w:val="99"/>
    <w:rsid w:val="00584AC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85E28"/>
    <w:rPr>
      <w:rFonts w:cs="Times New Roman"/>
      <w:sz w:val="24"/>
      <w:szCs w:val="24"/>
    </w:rPr>
  </w:style>
  <w:style w:type="character" w:styleId="Hyperlink">
    <w:name w:val="Hyperlink"/>
    <w:basedOn w:val="DefaultParagraphFont"/>
    <w:uiPriority w:val="99"/>
    <w:rsid w:val="00584AC2"/>
    <w:rPr>
      <w:rFonts w:cs="Times New Roman"/>
      <w:color w:val="0000FF"/>
      <w:u w:val="single"/>
    </w:rPr>
  </w:style>
  <w:style w:type="paragraph" w:styleId="Subtitle">
    <w:name w:val="Subtitle"/>
    <w:basedOn w:val="Normal"/>
    <w:link w:val="SubtitleChar"/>
    <w:uiPriority w:val="99"/>
    <w:qFormat/>
    <w:rsid w:val="00584AC2"/>
    <w:pPr>
      <w:jc w:val="center"/>
    </w:pPr>
    <w:rPr>
      <w:b/>
      <w:sz w:val="20"/>
      <w:szCs w:val="20"/>
    </w:rPr>
  </w:style>
  <w:style w:type="character" w:customStyle="1" w:styleId="SubtitleChar">
    <w:name w:val="Subtitle Char"/>
    <w:basedOn w:val="DefaultParagraphFont"/>
    <w:link w:val="Subtitle"/>
    <w:uiPriority w:val="99"/>
    <w:locked/>
    <w:rsid w:val="00584AC2"/>
    <w:rPr>
      <w:rFonts w:cs="Times New Roman"/>
      <w:b/>
      <w:lang w:val="el-GR" w:eastAsia="el-GR" w:bidi="ar-SA"/>
    </w:rPr>
  </w:style>
  <w:style w:type="character" w:styleId="Strong">
    <w:name w:val="Strong"/>
    <w:basedOn w:val="DefaultParagraphFont"/>
    <w:qFormat/>
    <w:rsid w:val="00584AC2"/>
    <w:rPr>
      <w:rFonts w:cs="Times New Roman"/>
      <w:b/>
      <w:bCs/>
    </w:rPr>
  </w:style>
  <w:style w:type="character" w:customStyle="1" w:styleId="verdana10pxtopmenu1">
    <w:name w:val="verdana10px_top_menu1"/>
    <w:basedOn w:val="DefaultParagraphFont"/>
    <w:uiPriority w:val="99"/>
    <w:rsid w:val="00584AC2"/>
    <w:rPr>
      <w:rFonts w:ascii="Verdana" w:hAnsi="Verdana" w:cs="Times New Roman"/>
      <w:color w:val="000000"/>
      <w:sz w:val="15"/>
      <w:szCs w:val="15"/>
      <w:u w:val="none"/>
      <w:effect w:val="none"/>
    </w:rPr>
  </w:style>
  <w:style w:type="paragraph" w:styleId="NormalWeb">
    <w:name w:val="Normal (Web)"/>
    <w:basedOn w:val="Normal"/>
    <w:uiPriority w:val="99"/>
    <w:rsid w:val="00584AC2"/>
    <w:pPr>
      <w:spacing w:before="100" w:beforeAutospacing="1" w:after="100" w:afterAutospacing="1"/>
    </w:pPr>
    <w:rPr>
      <w:color w:val="000000"/>
    </w:rPr>
  </w:style>
  <w:style w:type="character" w:styleId="Emphasis">
    <w:name w:val="Emphasis"/>
    <w:basedOn w:val="DefaultParagraphFont"/>
    <w:uiPriority w:val="99"/>
    <w:qFormat/>
    <w:rsid w:val="00584AC2"/>
    <w:rPr>
      <w:rFonts w:cs="Times New Roman"/>
      <w:i/>
      <w:iCs/>
    </w:rPr>
  </w:style>
  <w:style w:type="paragraph" w:customStyle="1" w:styleId="Default">
    <w:name w:val="Default"/>
    <w:uiPriority w:val="99"/>
    <w:rsid w:val="00584AC2"/>
    <w:pPr>
      <w:autoSpaceDE w:val="0"/>
      <w:autoSpaceDN w:val="0"/>
      <w:adjustRightInd w:val="0"/>
    </w:pPr>
    <w:rPr>
      <w:rFonts w:ascii="Arial" w:hAnsi="Arial" w:cs="Arial"/>
      <w:color w:val="000000"/>
      <w:sz w:val="24"/>
      <w:szCs w:val="24"/>
    </w:rPr>
  </w:style>
  <w:style w:type="paragraph" w:customStyle="1" w:styleId="1">
    <w:name w:val="Βασικό1"/>
    <w:basedOn w:val="Default"/>
    <w:next w:val="Default"/>
    <w:uiPriority w:val="99"/>
    <w:rsid w:val="00584AC2"/>
    <w:rPr>
      <w:rFonts w:cs="Times New Roman"/>
      <w:color w:val="auto"/>
    </w:rPr>
  </w:style>
  <w:style w:type="paragraph" w:customStyle="1" w:styleId="31">
    <w:name w:val="Σώμα κείμενου με εσοχή 31"/>
    <w:basedOn w:val="Default"/>
    <w:next w:val="Default"/>
    <w:uiPriority w:val="99"/>
    <w:rsid w:val="00584AC2"/>
    <w:rPr>
      <w:rFonts w:cs="Times New Roman"/>
      <w:color w:val="auto"/>
    </w:rPr>
  </w:style>
  <w:style w:type="paragraph" w:customStyle="1" w:styleId="a">
    <w:name w:val="Σώμα κείμενου"/>
    <w:basedOn w:val="Default"/>
    <w:next w:val="Default"/>
    <w:uiPriority w:val="99"/>
    <w:rsid w:val="00584AC2"/>
    <w:rPr>
      <w:rFonts w:cs="Times New Roman"/>
      <w:color w:val="auto"/>
    </w:rPr>
  </w:style>
  <w:style w:type="paragraph" w:styleId="ListParagraph">
    <w:name w:val="List Paragraph"/>
    <w:basedOn w:val="Normal"/>
    <w:uiPriority w:val="99"/>
    <w:qFormat/>
    <w:rsid w:val="00584AC2"/>
    <w:pPr>
      <w:spacing w:line="276" w:lineRule="auto"/>
      <w:ind w:left="720" w:hanging="357"/>
      <w:jc w:val="both"/>
    </w:pPr>
    <w:rPr>
      <w:rFonts w:ascii="Calibri" w:hAnsi="Calibri" w:cs="Calibri"/>
      <w:sz w:val="22"/>
      <w:szCs w:val="22"/>
      <w:lang w:eastAsia="en-US"/>
    </w:rPr>
  </w:style>
  <w:style w:type="paragraph" w:customStyle="1" w:styleId="Char">
    <w:name w:val="Char"/>
    <w:basedOn w:val="Normal"/>
    <w:uiPriority w:val="99"/>
    <w:rsid w:val="00584AC2"/>
    <w:pPr>
      <w:spacing w:after="160" w:line="240" w:lineRule="exact"/>
    </w:pPr>
    <w:rPr>
      <w:rFonts w:ascii="Verdana" w:hAnsi="Verdana"/>
      <w:sz w:val="20"/>
      <w:szCs w:val="20"/>
      <w:lang w:val="en-US" w:eastAsia="en-US"/>
    </w:rPr>
  </w:style>
  <w:style w:type="paragraph" w:customStyle="1" w:styleId="CharCharCharCharCharChar1Char">
    <w:name w:val="Char Char Char Char Char Char1 Char"/>
    <w:basedOn w:val="Normal"/>
    <w:uiPriority w:val="99"/>
    <w:rsid w:val="00584AC2"/>
    <w:pPr>
      <w:spacing w:after="160" w:line="240" w:lineRule="exact"/>
    </w:pPr>
    <w:rPr>
      <w:rFonts w:ascii="Verdana" w:hAnsi="Verdana"/>
      <w:sz w:val="20"/>
      <w:szCs w:val="20"/>
      <w:lang w:val="en-US" w:eastAsia="en-US"/>
    </w:rPr>
  </w:style>
  <w:style w:type="paragraph" w:styleId="Caption">
    <w:name w:val="caption"/>
    <w:basedOn w:val="Normal"/>
    <w:next w:val="Normal"/>
    <w:uiPriority w:val="99"/>
    <w:qFormat/>
    <w:rsid w:val="00584AC2"/>
    <w:rPr>
      <w:b/>
      <w:bCs/>
      <w:sz w:val="20"/>
      <w:szCs w:val="20"/>
    </w:rPr>
  </w:style>
  <w:style w:type="character" w:customStyle="1" w:styleId="FontStyle477">
    <w:name w:val="Font Style477"/>
    <w:basedOn w:val="DefaultParagraphFont"/>
    <w:uiPriority w:val="99"/>
    <w:rsid w:val="00584AC2"/>
    <w:rPr>
      <w:rFonts w:ascii="Arial" w:hAnsi="Arial" w:cs="Arial"/>
      <w:sz w:val="18"/>
      <w:szCs w:val="18"/>
    </w:rPr>
  </w:style>
  <w:style w:type="paragraph" w:customStyle="1" w:styleId="Style8">
    <w:name w:val="Style8"/>
    <w:basedOn w:val="Normal"/>
    <w:uiPriority w:val="99"/>
    <w:rsid w:val="00584AC2"/>
    <w:pPr>
      <w:widowControl w:val="0"/>
      <w:autoSpaceDE w:val="0"/>
      <w:autoSpaceDN w:val="0"/>
      <w:adjustRightInd w:val="0"/>
      <w:spacing w:line="350" w:lineRule="exact"/>
      <w:jc w:val="both"/>
    </w:pPr>
    <w:rPr>
      <w:rFonts w:ascii="Arial" w:hAnsi="Arial"/>
    </w:rPr>
  </w:style>
  <w:style w:type="paragraph" w:customStyle="1" w:styleId="Style63">
    <w:name w:val="Style63"/>
    <w:basedOn w:val="Normal"/>
    <w:uiPriority w:val="99"/>
    <w:rsid w:val="00584AC2"/>
    <w:pPr>
      <w:widowControl w:val="0"/>
      <w:autoSpaceDE w:val="0"/>
      <w:autoSpaceDN w:val="0"/>
      <w:adjustRightInd w:val="0"/>
    </w:pPr>
    <w:rPr>
      <w:rFonts w:ascii="Arial" w:hAnsi="Arial"/>
    </w:rPr>
  </w:style>
  <w:style w:type="paragraph" w:customStyle="1" w:styleId="Style45">
    <w:name w:val="Style45"/>
    <w:basedOn w:val="Normal"/>
    <w:uiPriority w:val="99"/>
    <w:rsid w:val="00584AC2"/>
    <w:pPr>
      <w:widowControl w:val="0"/>
      <w:autoSpaceDE w:val="0"/>
      <w:autoSpaceDN w:val="0"/>
      <w:adjustRightInd w:val="0"/>
      <w:spacing w:line="326" w:lineRule="exact"/>
      <w:ind w:hanging="120"/>
      <w:jc w:val="both"/>
    </w:pPr>
    <w:rPr>
      <w:rFonts w:ascii="Arial" w:hAnsi="Arial"/>
    </w:rPr>
  </w:style>
  <w:style w:type="character" w:customStyle="1" w:styleId="FontStyle465">
    <w:name w:val="Font Style465"/>
    <w:basedOn w:val="DefaultParagraphFont"/>
    <w:uiPriority w:val="99"/>
    <w:rsid w:val="00584AC2"/>
    <w:rPr>
      <w:rFonts w:ascii="Arial" w:hAnsi="Arial" w:cs="Arial"/>
      <w:smallCaps/>
      <w:sz w:val="18"/>
      <w:szCs w:val="18"/>
    </w:rPr>
  </w:style>
  <w:style w:type="character" w:customStyle="1" w:styleId="FontStyle475">
    <w:name w:val="Font Style475"/>
    <w:basedOn w:val="DefaultParagraphFont"/>
    <w:uiPriority w:val="99"/>
    <w:rsid w:val="00584AC2"/>
    <w:rPr>
      <w:rFonts w:ascii="Arial" w:hAnsi="Arial" w:cs="Arial"/>
      <w:b/>
      <w:bCs/>
      <w:sz w:val="18"/>
      <w:szCs w:val="18"/>
    </w:rPr>
  </w:style>
  <w:style w:type="paragraph" w:customStyle="1" w:styleId="Style149">
    <w:name w:val="Style149"/>
    <w:basedOn w:val="Normal"/>
    <w:uiPriority w:val="99"/>
    <w:rsid w:val="00584AC2"/>
    <w:pPr>
      <w:widowControl w:val="0"/>
      <w:autoSpaceDE w:val="0"/>
      <w:autoSpaceDN w:val="0"/>
      <w:adjustRightInd w:val="0"/>
      <w:spacing w:line="326" w:lineRule="exact"/>
      <w:ind w:hanging="91"/>
      <w:jc w:val="both"/>
    </w:pPr>
    <w:rPr>
      <w:rFonts w:ascii="Arial" w:hAnsi="Arial"/>
    </w:rPr>
  </w:style>
  <w:style w:type="paragraph" w:customStyle="1" w:styleId="Style163">
    <w:name w:val="Style163"/>
    <w:basedOn w:val="Normal"/>
    <w:uiPriority w:val="99"/>
    <w:rsid w:val="00584AC2"/>
    <w:pPr>
      <w:widowControl w:val="0"/>
      <w:autoSpaceDE w:val="0"/>
      <w:autoSpaceDN w:val="0"/>
      <w:adjustRightInd w:val="0"/>
      <w:spacing w:line="312" w:lineRule="exact"/>
      <w:ind w:hanging="144"/>
      <w:jc w:val="both"/>
    </w:pPr>
    <w:rPr>
      <w:rFonts w:ascii="Arial" w:hAnsi="Arial"/>
    </w:rPr>
  </w:style>
  <w:style w:type="paragraph" w:customStyle="1" w:styleId="Style133">
    <w:name w:val="Style133"/>
    <w:basedOn w:val="Normal"/>
    <w:uiPriority w:val="99"/>
    <w:rsid w:val="00584AC2"/>
    <w:pPr>
      <w:widowControl w:val="0"/>
      <w:autoSpaceDE w:val="0"/>
      <w:autoSpaceDN w:val="0"/>
      <w:adjustRightInd w:val="0"/>
    </w:pPr>
    <w:rPr>
      <w:rFonts w:ascii="Arial" w:hAnsi="Arial"/>
    </w:rPr>
  </w:style>
  <w:style w:type="character" w:customStyle="1" w:styleId="FontStyle428">
    <w:name w:val="Font Style428"/>
    <w:basedOn w:val="DefaultParagraphFont"/>
    <w:uiPriority w:val="99"/>
    <w:rsid w:val="00584AC2"/>
    <w:rPr>
      <w:rFonts w:ascii="Arial" w:hAnsi="Arial" w:cs="Arial"/>
      <w:i/>
      <w:iCs/>
      <w:sz w:val="18"/>
      <w:szCs w:val="18"/>
    </w:rPr>
  </w:style>
  <w:style w:type="paragraph" w:customStyle="1" w:styleId="Style167">
    <w:name w:val="Style167"/>
    <w:basedOn w:val="Normal"/>
    <w:uiPriority w:val="99"/>
    <w:rsid w:val="00584AC2"/>
    <w:pPr>
      <w:widowControl w:val="0"/>
      <w:autoSpaceDE w:val="0"/>
      <w:autoSpaceDN w:val="0"/>
      <w:adjustRightInd w:val="0"/>
    </w:pPr>
    <w:rPr>
      <w:rFonts w:ascii="Arial" w:hAnsi="Arial"/>
    </w:rPr>
  </w:style>
  <w:style w:type="paragraph" w:customStyle="1" w:styleId="Style298">
    <w:name w:val="Style298"/>
    <w:basedOn w:val="Normal"/>
    <w:uiPriority w:val="99"/>
    <w:rsid w:val="00584AC2"/>
    <w:pPr>
      <w:widowControl w:val="0"/>
      <w:autoSpaceDE w:val="0"/>
      <w:autoSpaceDN w:val="0"/>
      <w:adjustRightInd w:val="0"/>
      <w:spacing w:line="307" w:lineRule="exact"/>
      <w:ind w:firstLine="581"/>
    </w:pPr>
    <w:rPr>
      <w:rFonts w:ascii="Arial" w:hAnsi="Arial"/>
    </w:rPr>
  </w:style>
  <w:style w:type="paragraph" w:customStyle="1" w:styleId="Style12">
    <w:name w:val="Style12"/>
    <w:basedOn w:val="Normal"/>
    <w:uiPriority w:val="99"/>
    <w:rsid w:val="00584AC2"/>
    <w:pPr>
      <w:widowControl w:val="0"/>
      <w:autoSpaceDE w:val="0"/>
      <w:autoSpaceDN w:val="0"/>
      <w:adjustRightInd w:val="0"/>
    </w:pPr>
    <w:rPr>
      <w:rFonts w:ascii="Arial" w:hAnsi="Arial"/>
    </w:rPr>
  </w:style>
  <w:style w:type="character" w:customStyle="1" w:styleId="FontStyle20">
    <w:name w:val="Font Style20"/>
    <w:basedOn w:val="DefaultParagraphFont"/>
    <w:uiPriority w:val="99"/>
    <w:rsid w:val="00584AC2"/>
    <w:rPr>
      <w:rFonts w:ascii="Calibri" w:hAnsi="Calibri" w:cs="Calibri"/>
      <w:sz w:val="20"/>
      <w:szCs w:val="20"/>
    </w:rPr>
  </w:style>
  <w:style w:type="paragraph" w:customStyle="1" w:styleId="BodyText21">
    <w:name w:val="Body Text 21"/>
    <w:basedOn w:val="Normal"/>
    <w:rsid w:val="00F2115B"/>
    <w:pPr>
      <w:overflowPunct w:val="0"/>
      <w:autoSpaceDE w:val="0"/>
      <w:autoSpaceDN w:val="0"/>
      <w:adjustRightInd w:val="0"/>
      <w:spacing w:line="319" w:lineRule="auto"/>
      <w:jc w:val="both"/>
      <w:textAlignment w:val="baseline"/>
    </w:pPr>
    <w:rPr>
      <w:szCs w:val="20"/>
      <w:lang w:val="fr-BE"/>
    </w:rPr>
  </w:style>
  <w:style w:type="character" w:styleId="CommentReference">
    <w:name w:val="annotation reference"/>
    <w:basedOn w:val="DefaultParagraphFont"/>
    <w:uiPriority w:val="99"/>
    <w:semiHidden/>
    <w:rsid w:val="00130C6B"/>
    <w:rPr>
      <w:rFonts w:cs="Times New Roman"/>
      <w:sz w:val="16"/>
      <w:szCs w:val="16"/>
    </w:rPr>
  </w:style>
  <w:style w:type="paragraph" w:styleId="CommentText">
    <w:name w:val="annotation text"/>
    <w:basedOn w:val="Normal"/>
    <w:link w:val="CommentTextChar"/>
    <w:uiPriority w:val="99"/>
    <w:semiHidden/>
    <w:rsid w:val="00130C6B"/>
    <w:rPr>
      <w:sz w:val="20"/>
      <w:szCs w:val="20"/>
    </w:rPr>
  </w:style>
  <w:style w:type="character" w:customStyle="1" w:styleId="CommentTextChar">
    <w:name w:val="Comment Text Char"/>
    <w:basedOn w:val="DefaultParagraphFont"/>
    <w:link w:val="CommentText"/>
    <w:uiPriority w:val="99"/>
    <w:semiHidden/>
    <w:locked/>
    <w:rsid w:val="00685E28"/>
    <w:rPr>
      <w:rFonts w:cs="Times New Roman"/>
      <w:sz w:val="20"/>
      <w:szCs w:val="20"/>
    </w:rPr>
  </w:style>
  <w:style w:type="paragraph" w:styleId="CommentSubject">
    <w:name w:val="annotation subject"/>
    <w:basedOn w:val="CommentText"/>
    <w:next w:val="CommentText"/>
    <w:link w:val="CommentSubjectChar"/>
    <w:uiPriority w:val="99"/>
    <w:semiHidden/>
    <w:rsid w:val="00130C6B"/>
    <w:rPr>
      <w:b/>
      <w:bCs/>
    </w:rPr>
  </w:style>
  <w:style w:type="character" w:customStyle="1" w:styleId="CommentSubjectChar">
    <w:name w:val="Comment Subject Char"/>
    <w:basedOn w:val="CommentTextChar"/>
    <w:link w:val="CommentSubject"/>
    <w:uiPriority w:val="99"/>
    <w:semiHidden/>
    <w:locked/>
    <w:rsid w:val="00685E28"/>
    <w:rPr>
      <w:b/>
      <w:bCs/>
    </w:rPr>
  </w:style>
  <w:style w:type="paragraph" w:styleId="BalloonText">
    <w:name w:val="Balloon Text"/>
    <w:basedOn w:val="Normal"/>
    <w:link w:val="BalloonTextChar"/>
    <w:uiPriority w:val="99"/>
    <w:semiHidden/>
    <w:rsid w:val="00130C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E28"/>
    <w:rPr>
      <w:rFonts w:cs="Times New Roman"/>
      <w:sz w:val="2"/>
    </w:rPr>
  </w:style>
  <w:style w:type="paragraph" w:styleId="DocumentMap">
    <w:name w:val="Document Map"/>
    <w:basedOn w:val="Normal"/>
    <w:link w:val="DocumentMapChar"/>
    <w:uiPriority w:val="99"/>
    <w:semiHidden/>
    <w:rsid w:val="007907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5E28"/>
    <w:rPr>
      <w:rFonts w:cs="Times New Roman"/>
      <w:sz w:val="2"/>
    </w:rPr>
  </w:style>
  <w:style w:type="paragraph" w:customStyle="1" w:styleId="10">
    <w:name w:val="Παράγραφος λίστας1"/>
    <w:basedOn w:val="Normal"/>
    <w:uiPriority w:val="99"/>
    <w:rsid w:val="001B4D3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aggelia@epant.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pant.gr" TargetMode="External"/><Relationship Id="rId2" Type="http://schemas.openxmlformats.org/officeDocument/2006/relationships/hyperlink" Target="http://www.epant.gr" TargetMode="External"/><Relationship Id="rId1" Type="http://schemas.openxmlformats.org/officeDocument/2006/relationships/hyperlink" Target="http://www.epan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3a0__x03b5__x03af__x03bb__x03b7__x03c8__x03b7__x0020__x03ba__x03b1__x03c4__x03b1__x03b3__x03b3__x03b5__x03bb__x03af__x03b1__x03c2_ xmlns="cd60ebda-0fa0-462d-a8d3-07d645bebf4e" xsi:nil="true"/>
    <Status xmlns="cd60ebda-0fa0-462d-a8d3-07d645bebf4e">Ενεργό</Status>
    <ItemType xmlns="cd60ebda-0fa0-462d-a8d3-07d645bebf4e">Έντυπο Καταγγελίας</ItemType>
    <FullDescription xmlns="cd60ebda-0fa0-462d-a8d3-07d645bebf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7140133127DCE848AED4FAFF8DA055DF" ma:contentTypeVersion="6" ma:contentTypeDescription="Δημιουργία νέου εγγράφου" ma:contentTypeScope="" ma:versionID="cc75a0dc72b0061515c69dfcdb5e641c">
  <xsd:schema xmlns:xsd="http://www.w3.org/2001/XMLSchema" xmlns:xs="http://www.w3.org/2001/XMLSchema" xmlns:p="http://schemas.microsoft.com/office/2006/metadata/properties" xmlns:ns2="cd60ebda-0fa0-462d-a8d3-07d645bebf4e" targetNamespace="http://schemas.microsoft.com/office/2006/metadata/properties" ma:root="true" ma:fieldsID="f7e44eedd3b06b9b9c7bc2b59f244a92" ns2:_="">
    <xsd:import namespace="cd60ebda-0fa0-462d-a8d3-07d645bebf4e"/>
    <xsd:element name="properties">
      <xsd:complexType>
        <xsd:sequence>
          <xsd:element name="documentManagement">
            <xsd:complexType>
              <xsd:all>
                <xsd:element ref="ns2:_x03a0__x03b5__x03af__x03bb__x03b7__x03c8__x03b7__x0020__x03ba__x03b1__x03c4__x03b1__x03b3__x03b3__x03b5__x03bb__x03af__x03b1__x03c2_" minOccurs="0"/>
                <xsd:element ref="ns2:Status"/>
                <xsd:element ref="ns2:ItemType"/>
                <xsd:element ref="ns2:Ful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0ebda-0fa0-462d-a8d3-07d645bebf4e" elementFormDefault="qualified">
    <xsd:import namespace="http://schemas.microsoft.com/office/2006/documentManagement/types"/>
    <xsd:import namespace="http://schemas.microsoft.com/office/infopath/2007/PartnerControls"/>
    <xsd:element name="_x03a0__x03b5__x03af__x03bb__x03b7__x03c8__x03b7__x0020__x03ba__x03b1__x03c4__x03b1__x03b3__x03b3__x03b5__x03bb__x03af__x03b1__x03c2_" ma:index="8" nillable="true" ma:displayName="Περιληπτική περιγραφή" ma:internalName="_x03a0__x03b5__x03af__x03bb__x03b7__x03c8__x03b7__x0020__x03ba__x03b1__x03c4__x03b1__x03b3__x03b3__x03b5__x03bb__x03af__x03b1__x03c2_">
      <xsd:simpleType>
        <xsd:restriction base="dms:Note">
          <xsd:maxLength value="255"/>
        </xsd:restriction>
      </xsd:simpleType>
    </xsd:element>
    <xsd:element name="Status" ma:index="9" ma:displayName="Status" ma:default="Ενεργό" ma:format="Dropdown" ma:internalName="Status">
      <xsd:simpleType>
        <xsd:restriction base="dms:Choice">
          <xsd:enumeration value="Ενεργό"/>
          <xsd:enumeration value="Ανενεργό"/>
        </xsd:restriction>
      </xsd:simpleType>
    </xsd:element>
    <xsd:element name="ItemType" ma:index="10" ma:displayName="Τύπος Εντύπου" ma:default="Έντυπα Γνωστοποίησης Συγκεντρώσεων" ma:format="Dropdown" ma:internalName="ItemType">
      <xsd:simpleType>
        <xsd:restriction base="dms:Choice">
          <xsd:enumeration value="Έντυπα Γνωστοποίησης Συγκεντρώσεων"/>
          <xsd:enumeration value="Έντυπο Καταγγελίας"/>
          <xsd:enumeration value="Περίληψη Διαδικασίας Γνωστοποίησης Συγκεντρώσεων (Πρότυπο ICN – Αγγλικά)"/>
        </xsd:restriction>
      </xsd:simpleType>
    </xsd:element>
    <xsd:element name="FullDescription" ma:index="11" nillable="true" ma:displayName="FullDescription" ma:internalName="Full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5EF1F-3EDD-44C6-81AB-E150B6714EF9}">
  <ds:schemaRefs>
    <ds:schemaRef ds:uri="http://schemas.microsoft.com/office/2006/metadata/properties"/>
    <ds:schemaRef ds:uri="http://schemas.microsoft.com/office/infopath/2007/PartnerControls"/>
    <ds:schemaRef ds:uri="cd60ebda-0fa0-462d-a8d3-07d645bebf4e"/>
  </ds:schemaRefs>
</ds:datastoreItem>
</file>

<file path=customXml/itemProps2.xml><?xml version="1.0" encoding="utf-8"?>
<ds:datastoreItem xmlns:ds="http://schemas.openxmlformats.org/officeDocument/2006/customXml" ds:itemID="{76C6F4D7-0651-4DF2-8067-0A26A591A7DC}">
  <ds:schemaRefs>
    <ds:schemaRef ds:uri="http://schemas.microsoft.com/sharepoint/v3/contenttype/forms"/>
  </ds:schemaRefs>
</ds:datastoreItem>
</file>

<file path=customXml/itemProps3.xml><?xml version="1.0" encoding="utf-8"?>
<ds:datastoreItem xmlns:ds="http://schemas.openxmlformats.org/officeDocument/2006/customXml" ds:itemID="{93982913-CE91-4AB3-AAC2-6E459321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0ebda-0fa0-462d-a8d3-07d645beb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ΠΡΟΓΡΑΜΜΑ ΕΠΙΕΙΚΕΙΑΣ</vt:lpstr>
    </vt:vector>
  </TitlesOfParts>
  <Company>Hellenic Competition Commission</Company>
  <LinksUpToDate>false</LinksUpToDate>
  <CharactersWithSpaces>9420</CharactersWithSpaces>
  <SharedDoc>false</SharedDoc>
  <HLinks>
    <vt:vector size="24" baseType="variant">
      <vt:variant>
        <vt:i4>1310775</vt:i4>
      </vt:variant>
      <vt:variant>
        <vt:i4>0</vt:i4>
      </vt:variant>
      <vt:variant>
        <vt:i4>0</vt:i4>
      </vt:variant>
      <vt:variant>
        <vt:i4>5</vt:i4>
      </vt:variant>
      <vt:variant>
        <vt:lpwstr>mailto:kataggelia@epant.gr</vt:lpwstr>
      </vt:variant>
      <vt:variant>
        <vt:lpwstr/>
      </vt:variant>
      <vt:variant>
        <vt:i4>1245202</vt:i4>
      </vt:variant>
      <vt:variant>
        <vt:i4>6</vt:i4>
      </vt:variant>
      <vt:variant>
        <vt:i4>0</vt:i4>
      </vt:variant>
      <vt:variant>
        <vt:i4>5</vt:i4>
      </vt:variant>
      <vt:variant>
        <vt:lpwstr>http://www.epant.gr/</vt:lpwstr>
      </vt:variant>
      <vt:variant>
        <vt:lpwstr/>
      </vt:variant>
      <vt:variant>
        <vt:i4>1245202</vt:i4>
      </vt:variant>
      <vt:variant>
        <vt:i4>3</vt:i4>
      </vt:variant>
      <vt:variant>
        <vt:i4>0</vt:i4>
      </vt:variant>
      <vt:variant>
        <vt:i4>5</vt:i4>
      </vt:variant>
      <vt:variant>
        <vt:lpwstr>http://www.epant.gr/</vt:lpwstr>
      </vt:variant>
      <vt:variant>
        <vt:lpwstr/>
      </vt:variant>
      <vt:variant>
        <vt:i4>1245202</vt:i4>
      </vt:variant>
      <vt:variant>
        <vt:i4>0</vt:i4>
      </vt:variant>
      <vt:variant>
        <vt:i4>0</vt:i4>
      </vt:variant>
      <vt:variant>
        <vt:i4>5</vt:i4>
      </vt:variant>
      <vt:variant>
        <vt:lpwstr>http://www.epant.gr/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καταγγελιών για παραβάσεις του άρθρου 36 του ν. 3959/2011 (Word)</dc:title>
  <dc:subject>Απόφαση 526/VI/2011</dc:subject>
  <dc:creator>Ευαγγελία Ρουμπή</dc:creator>
  <cp:lastModifiedBy>p.zacharia</cp:lastModifiedBy>
  <cp:revision>2</cp:revision>
  <cp:lastPrinted>2011-11-18T13:11:00Z</cp:lastPrinted>
  <dcterms:created xsi:type="dcterms:W3CDTF">2018-05-08T13:25:00Z</dcterms:created>
  <dcterms:modified xsi:type="dcterms:W3CDTF">2018-05-08T13:25:00Z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0x0101007140133127DCE848AED4FAFF8DA055DF</vt:lpwstr>
  </property>
</Properties>
</file>